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AF" w:rsidRDefault="00D71FAF">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D71FAF" w:rsidRDefault="00D71FAF">
      <w:pPr>
        <w:pStyle w:val="ConsPlusNormal"/>
        <w:jc w:val="both"/>
        <w:outlineLvl w:val="0"/>
      </w:pPr>
    </w:p>
    <w:p w:rsidR="00D71FAF" w:rsidRDefault="00D71FAF">
      <w:pPr>
        <w:pStyle w:val="ConsPlusTitle"/>
        <w:jc w:val="center"/>
        <w:outlineLvl w:val="0"/>
      </w:pPr>
      <w:r>
        <w:t>ПРАВИТЕЛЬСТВО РЕСПУБЛИКИ ДАГЕСТАН</w:t>
      </w:r>
    </w:p>
    <w:p w:rsidR="00D71FAF" w:rsidRDefault="00D71FAF">
      <w:pPr>
        <w:pStyle w:val="ConsPlusTitle"/>
        <w:jc w:val="both"/>
      </w:pPr>
    </w:p>
    <w:p w:rsidR="00D71FAF" w:rsidRDefault="00D71FAF">
      <w:pPr>
        <w:pStyle w:val="ConsPlusTitle"/>
        <w:jc w:val="center"/>
      </w:pPr>
      <w:r>
        <w:t>ПОСТАНОВЛЕНИЕ</w:t>
      </w:r>
    </w:p>
    <w:p w:rsidR="00D71FAF" w:rsidRDefault="00D71FAF">
      <w:pPr>
        <w:pStyle w:val="ConsPlusTitle"/>
        <w:jc w:val="center"/>
      </w:pPr>
      <w:r>
        <w:t>от 29 мая 2014 г. N 246</w:t>
      </w:r>
    </w:p>
    <w:p w:rsidR="00D71FAF" w:rsidRDefault="00D71FAF">
      <w:pPr>
        <w:pStyle w:val="ConsPlusTitle"/>
        <w:jc w:val="both"/>
      </w:pPr>
    </w:p>
    <w:p w:rsidR="00D71FAF" w:rsidRDefault="00D71FAF">
      <w:pPr>
        <w:pStyle w:val="ConsPlusTitle"/>
        <w:jc w:val="center"/>
      </w:pPr>
      <w:r>
        <w:t>ОБ ОРГАНИЗАЦИИ ПРОВЕДЕНИЯ ПРОЦЕДУРЫ ОЦЕНКИ</w:t>
      </w:r>
    </w:p>
    <w:p w:rsidR="00D71FAF" w:rsidRDefault="00D71FAF">
      <w:pPr>
        <w:pStyle w:val="ConsPlusTitle"/>
        <w:jc w:val="center"/>
      </w:pPr>
      <w:r>
        <w:t>РЕГУЛИРУЮЩЕГО ВОЗДЕЙСТВИЯ ПРОЕКТОВ НОРМАТИВНЫХ</w:t>
      </w:r>
    </w:p>
    <w:p w:rsidR="00D71FAF" w:rsidRDefault="00D71FAF">
      <w:pPr>
        <w:pStyle w:val="ConsPlusTitle"/>
        <w:jc w:val="center"/>
      </w:pPr>
      <w:r>
        <w:t>ПРАВОВЫХ АКТОВ РЕСПУБЛИКИ ДАГЕСТАН И ЭКСПЕРТИЗЫ</w:t>
      </w:r>
    </w:p>
    <w:p w:rsidR="00D71FAF" w:rsidRDefault="00D71FAF">
      <w:pPr>
        <w:pStyle w:val="ConsPlusTitle"/>
        <w:jc w:val="center"/>
      </w:pPr>
      <w:r>
        <w:t>НОРМАТИВНЫХ ПРАВОВЫХ АКТОВ РЕСПУБЛИКИ ДАГЕСТАН</w:t>
      </w:r>
    </w:p>
    <w:p w:rsidR="00D71FAF" w:rsidRDefault="00D71FAF">
      <w:pPr>
        <w:pStyle w:val="ConsPlusTitle"/>
        <w:jc w:val="center"/>
      </w:pPr>
      <w:r>
        <w:t>В ЦЕЛЯХ ВЫЯВЛЕНИЯ В НИХ ПОЛОЖЕНИЙ, НЕОБОСНОВАННО</w:t>
      </w:r>
    </w:p>
    <w:p w:rsidR="00D71FAF" w:rsidRDefault="00D71FAF">
      <w:pPr>
        <w:pStyle w:val="ConsPlusTitle"/>
        <w:jc w:val="center"/>
      </w:pPr>
      <w:r>
        <w:t>ЗАТРУДНЯЮЩИХ ВЕДЕНИЕ ПРЕДПРИНИМАТЕЛЬСКОЙ</w:t>
      </w:r>
    </w:p>
    <w:p w:rsidR="00D71FAF" w:rsidRDefault="00D71FAF">
      <w:pPr>
        <w:pStyle w:val="ConsPlusTitle"/>
        <w:jc w:val="center"/>
      </w:pPr>
      <w:r>
        <w:t>И ИНВЕСТИЦИОННОЙ ДЕЯТЕЛЬНОСТИ</w:t>
      </w:r>
    </w:p>
    <w:p w:rsidR="00D71FAF" w:rsidRDefault="00D7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AF">
        <w:tc>
          <w:tcPr>
            <w:tcW w:w="60" w:type="dxa"/>
            <w:tcBorders>
              <w:top w:val="nil"/>
              <w:left w:val="nil"/>
              <w:bottom w:val="nil"/>
              <w:right w:val="nil"/>
            </w:tcBorders>
            <w:shd w:val="clear" w:color="auto" w:fill="CED3F1"/>
            <w:tcMar>
              <w:top w:w="0" w:type="dxa"/>
              <w:left w:w="0" w:type="dxa"/>
              <w:bottom w:w="0" w:type="dxa"/>
              <w:right w:w="0" w:type="dxa"/>
            </w:tcMar>
          </w:tcPr>
          <w:p w:rsidR="00D71FAF" w:rsidRDefault="00D7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AF" w:rsidRDefault="00D71FAF">
            <w:pPr>
              <w:pStyle w:val="ConsPlusNormal"/>
              <w:jc w:val="center"/>
            </w:pPr>
            <w:r>
              <w:rPr>
                <w:color w:val="392C69"/>
              </w:rPr>
              <w:t>Список изменяющих документов</w:t>
            </w:r>
          </w:p>
          <w:p w:rsidR="00D71FAF" w:rsidRDefault="00D71FAF">
            <w:pPr>
              <w:pStyle w:val="ConsPlusNormal"/>
              <w:jc w:val="center"/>
            </w:pPr>
            <w:r>
              <w:rPr>
                <w:color w:val="392C69"/>
              </w:rPr>
              <w:t>(в ред. Постановлений Правительства РД</w:t>
            </w:r>
          </w:p>
          <w:p w:rsidR="00D71FAF" w:rsidRDefault="00D71FAF">
            <w:pPr>
              <w:pStyle w:val="ConsPlusNormal"/>
              <w:jc w:val="center"/>
            </w:pPr>
            <w:r>
              <w:rPr>
                <w:color w:val="392C69"/>
              </w:rPr>
              <w:t xml:space="preserve">от 03.02.2016 </w:t>
            </w:r>
            <w:hyperlink r:id="rId5">
              <w:r>
                <w:rPr>
                  <w:color w:val="0000FF"/>
                </w:rPr>
                <w:t>N 19</w:t>
              </w:r>
            </w:hyperlink>
            <w:r>
              <w:rPr>
                <w:color w:val="392C69"/>
              </w:rPr>
              <w:t xml:space="preserve">, от 06.05.2016 </w:t>
            </w:r>
            <w:hyperlink r:id="rId6">
              <w:r>
                <w:rPr>
                  <w:color w:val="0000FF"/>
                </w:rPr>
                <w:t>N 125</w:t>
              </w:r>
            </w:hyperlink>
            <w:r>
              <w:rPr>
                <w:color w:val="392C69"/>
              </w:rPr>
              <w:t>,</w:t>
            </w:r>
          </w:p>
          <w:p w:rsidR="00D71FAF" w:rsidRDefault="00D71FAF">
            <w:pPr>
              <w:pStyle w:val="ConsPlusNormal"/>
              <w:jc w:val="center"/>
            </w:pPr>
            <w:r>
              <w:rPr>
                <w:color w:val="392C69"/>
              </w:rPr>
              <w:t xml:space="preserve">от 19.12.2016 </w:t>
            </w:r>
            <w:hyperlink r:id="rId7">
              <w:r>
                <w:rPr>
                  <w:color w:val="0000FF"/>
                </w:rPr>
                <w:t>N 393</w:t>
              </w:r>
            </w:hyperlink>
            <w:r>
              <w:rPr>
                <w:color w:val="392C69"/>
              </w:rPr>
              <w:t xml:space="preserve">, от 28.09.2019 </w:t>
            </w:r>
            <w:hyperlink r:id="rId8">
              <w:r>
                <w:rPr>
                  <w:color w:val="0000FF"/>
                </w:rPr>
                <w:t>N 231</w:t>
              </w:r>
            </w:hyperlink>
            <w:r>
              <w:rPr>
                <w:color w:val="392C69"/>
              </w:rPr>
              <w:t>,</w:t>
            </w:r>
          </w:p>
          <w:p w:rsidR="00D71FAF" w:rsidRDefault="00D71FAF">
            <w:pPr>
              <w:pStyle w:val="ConsPlusNormal"/>
              <w:jc w:val="center"/>
            </w:pPr>
            <w:r>
              <w:rPr>
                <w:color w:val="392C69"/>
              </w:rPr>
              <w:t xml:space="preserve">от 20.12.2019 </w:t>
            </w:r>
            <w:hyperlink r:id="rId9">
              <w:r>
                <w:rPr>
                  <w:color w:val="0000FF"/>
                </w:rPr>
                <w:t>N 328</w:t>
              </w:r>
            </w:hyperlink>
            <w:r>
              <w:rPr>
                <w:color w:val="392C69"/>
              </w:rPr>
              <w:t xml:space="preserve">, от 25.10.2022 </w:t>
            </w:r>
            <w:hyperlink r:id="rId10">
              <w:r>
                <w:rPr>
                  <w:color w:val="0000FF"/>
                </w:rPr>
                <w:t>N 359</w:t>
              </w:r>
            </w:hyperlink>
            <w:r>
              <w:rPr>
                <w:color w:val="392C69"/>
              </w:rPr>
              <w:t>,</w:t>
            </w:r>
          </w:p>
          <w:p w:rsidR="00D71FAF" w:rsidRDefault="00D71FAF">
            <w:pPr>
              <w:pStyle w:val="ConsPlusNormal"/>
              <w:jc w:val="center"/>
            </w:pPr>
            <w:r>
              <w:rPr>
                <w:color w:val="392C69"/>
              </w:rPr>
              <w:t xml:space="preserve">от 27.12.2022 </w:t>
            </w:r>
            <w:hyperlink r:id="rId11">
              <w:r>
                <w:rPr>
                  <w:color w:val="0000FF"/>
                </w:rPr>
                <w:t>N 465</w:t>
              </w:r>
            </w:hyperlink>
            <w:r>
              <w:rPr>
                <w:color w:val="392C69"/>
              </w:rPr>
              <w:t xml:space="preserve">, от 20.09.2023 </w:t>
            </w:r>
            <w:hyperlink r:id="rId12">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r>
    </w:tbl>
    <w:p w:rsidR="00D71FAF" w:rsidRDefault="00D71FAF">
      <w:pPr>
        <w:pStyle w:val="ConsPlusNormal"/>
        <w:jc w:val="both"/>
      </w:pPr>
    </w:p>
    <w:p w:rsidR="00D71FAF" w:rsidRDefault="00D71FAF">
      <w:pPr>
        <w:pStyle w:val="ConsPlusNormal"/>
        <w:ind w:firstLine="540"/>
        <w:jc w:val="both"/>
      </w:pPr>
      <w:r>
        <w:t xml:space="preserve">В соответствии со </w:t>
      </w:r>
      <w:hyperlink r:id="rId13">
        <w:r>
          <w:rPr>
            <w:color w:val="0000FF"/>
          </w:rPr>
          <w:t>статьей 53</w:t>
        </w:r>
      </w:hyperlink>
      <w:r>
        <w:t xml:space="preserve"> Федерального закона от 21 декабря 2021 г. N 414-ФЗ "Об общих принципах организации публичной власти в субъектах Российской Федерации" и </w:t>
      </w:r>
      <w:hyperlink r:id="rId14">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Правительство Республики Дагестан постановляет:</w:t>
      </w:r>
    </w:p>
    <w:p w:rsidR="00D71FAF" w:rsidRDefault="00D71FAF">
      <w:pPr>
        <w:pStyle w:val="ConsPlusNormal"/>
        <w:jc w:val="both"/>
      </w:pPr>
      <w:r>
        <w:t xml:space="preserve">(Преамбула в ред. </w:t>
      </w:r>
      <w:hyperlink r:id="rId15">
        <w:r>
          <w:rPr>
            <w:color w:val="0000FF"/>
          </w:rPr>
          <w:t>Постановления</w:t>
        </w:r>
      </w:hyperlink>
      <w:r>
        <w:t xml:space="preserve"> Правительства РД от 20.09.2023 N 376)</w:t>
      </w:r>
    </w:p>
    <w:p w:rsidR="00D71FAF" w:rsidRDefault="00D71FAF">
      <w:pPr>
        <w:pStyle w:val="ConsPlusNormal"/>
        <w:spacing w:before="220"/>
        <w:ind w:firstLine="540"/>
        <w:jc w:val="both"/>
      </w:pPr>
      <w:r>
        <w:t>1. Утвердить прилагаемые:</w:t>
      </w:r>
    </w:p>
    <w:p w:rsidR="00D71FAF" w:rsidRDefault="004A3A53">
      <w:pPr>
        <w:pStyle w:val="ConsPlusNormal"/>
        <w:spacing w:before="220"/>
        <w:ind w:firstLine="540"/>
        <w:jc w:val="both"/>
      </w:pPr>
      <w:hyperlink w:anchor="P67">
        <w:r w:rsidR="00D71FAF">
          <w:rPr>
            <w:color w:val="0000FF"/>
          </w:rPr>
          <w:t>Порядок</w:t>
        </w:r>
      </w:hyperlink>
      <w:r w:rsidR="00D71FAF">
        <w:t xml:space="preserve">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(далее - Порядок проведения оценки);</w:t>
      </w:r>
    </w:p>
    <w:p w:rsidR="00D71FAF" w:rsidRDefault="004A3A53">
      <w:pPr>
        <w:pStyle w:val="ConsPlusNormal"/>
        <w:spacing w:before="220"/>
        <w:ind w:firstLine="540"/>
        <w:jc w:val="both"/>
      </w:pPr>
      <w:hyperlink w:anchor="P217">
        <w:r w:rsidR="00D71FAF">
          <w:rPr>
            <w:color w:val="0000FF"/>
          </w:rPr>
          <w:t>Порядок</w:t>
        </w:r>
      </w:hyperlink>
      <w:r w:rsidR="00D71FAF">
        <w:t xml:space="preserve"> проведения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 (далее - Порядок проведения экспертизы);</w:t>
      </w:r>
    </w:p>
    <w:p w:rsidR="00D71FAF" w:rsidRDefault="00D71FAF">
      <w:pPr>
        <w:pStyle w:val="ConsPlusNormal"/>
        <w:spacing w:before="220"/>
        <w:ind w:firstLine="540"/>
        <w:jc w:val="both"/>
      </w:pPr>
      <w:r>
        <w:t xml:space="preserve">Абзац утратил силу. - </w:t>
      </w:r>
      <w:hyperlink r:id="rId16">
        <w:r>
          <w:rPr>
            <w:color w:val="0000FF"/>
          </w:rPr>
          <w:t>Постановление</w:t>
        </w:r>
      </w:hyperlink>
      <w:r>
        <w:t xml:space="preserve"> Правительства РД от 20.09.2023 N 376.</w:t>
      </w:r>
    </w:p>
    <w:p w:rsidR="00D71FAF" w:rsidRDefault="00D71FAF">
      <w:pPr>
        <w:pStyle w:val="ConsPlusNormal"/>
        <w:spacing w:before="220"/>
        <w:ind w:firstLine="540"/>
        <w:jc w:val="both"/>
      </w:pPr>
      <w:r>
        <w:t>2. Установить, что официальным сайтом в информационно-телекоммуникационной сети "Интернет" для размещения сведений о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является www.dagorv.ru.</w:t>
      </w:r>
    </w:p>
    <w:p w:rsidR="00D71FAF" w:rsidRDefault="00D71FAF">
      <w:pPr>
        <w:pStyle w:val="ConsPlusNormal"/>
        <w:spacing w:before="220"/>
        <w:ind w:firstLine="540"/>
        <w:jc w:val="both"/>
      </w:pPr>
      <w:r>
        <w:t xml:space="preserve">3. Определить Министерство экономики и территориального развития Республики Дагестан уполномоченным органом исполнительной власти Республики Дагестан, ответственным за развитие процедуры оценки регулирующего воздействия и экспертизы, выполняющим функции нормативно-правового, информационного и методического обеспечения указанных процедур, осуществляющим подготовку заключений об оценке регулирующего воздействия по проектам нормативных правовых актов, входящим в предметную область, установленную </w:t>
      </w:r>
      <w:hyperlink r:id="rId17">
        <w:r>
          <w:rPr>
            <w:color w:val="0000FF"/>
          </w:rPr>
          <w:t>статьей 53</w:t>
        </w:r>
      </w:hyperlink>
      <w:r>
        <w:t xml:space="preserve"> </w:t>
      </w:r>
      <w:r>
        <w:lastRenderedPageBreak/>
        <w:t>Федерального закона от 21 декабря 2021 г. N 414-ФЗ "Об общих принципах организации публичной власти в субъектах Российской Федерации", и подготовку заключений об экспертизе.</w:t>
      </w:r>
    </w:p>
    <w:p w:rsidR="00D71FAF" w:rsidRDefault="00D71FAF">
      <w:pPr>
        <w:pStyle w:val="ConsPlusNormal"/>
        <w:jc w:val="both"/>
      </w:pPr>
      <w:r>
        <w:t xml:space="preserve">(п. 3 в ред. </w:t>
      </w:r>
      <w:hyperlink r:id="rId18">
        <w:r>
          <w:rPr>
            <w:color w:val="0000FF"/>
          </w:rPr>
          <w:t>Постановления</w:t>
        </w:r>
      </w:hyperlink>
      <w:r>
        <w:t xml:space="preserve"> Правительства РД от 20.09.2023 N 376)</w:t>
      </w:r>
    </w:p>
    <w:p w:rsidR="00D71FAF" w:rsidRDefault="00D71FAF">
      <w:pPr>
        <w:pStyle w:val="ConsPlusNormal"/>
        <w:spacing w:before="220"/>
        <w:ind w:firstLine="540"/>
        <w:jc w:val="both"/>
      </w:pPr>
      <w:r>
        <w:t>4. Установить, что:</w:t>
      </w:r>
    </w:p>
    <w:p w:rsidR="00D71FAF" w:rsidRDefault="00D71FAF">
      <w:pPr>
        <w:pStyle w:val="ConsPlusNormal"/>
        <w:spacing w:before="220"/>
        <w:ind w:firstLine="540"/>
        <w:jc w:val="both"/>
      </w:pPr>
      <w:r>
        <w:t>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устанавливающие новые или изменяющие ранее предусмотренные нормативными правовыми актами Республики Дагестан обязанности и запреты для субъектов предпринимательской и инвестиционной деятельности, а также устанавливающие или изменяющие ответственность за нарушение нормативных правовых актов Республики Дагестан, затрагивающих вопросы осуществления предпринимательской и иной экономической деятельности, подлежат оценке регулирующего воздействия, проводимой органами исполнительной власти Республики Дагестан, осуществляющими функции в соответствующих сферах деятельности, в порядке, установленном Правительством Республики Дагестан, за исключением:</w:t>
      </w:r>
    </w:p>
    <w:p w:rsidR="00D71FAF" w:rsidRDefault="00D71FAF">
      <w:pPr>
        <w:pStyle w:val="ConsPlusNormal"/>
        <w:spacing w:before="220"/>
        <w:ind w:firstLine="540"/>
        <w:jc w:val="both"/>
      </w:pPr>
      <w:r>
        <w:t>а) проектов законов Республики Дагестан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D71FAF" w:rsidRDefault="00D71FAF">
      <w:pPr>
        <w:pStyle w:val="ConsPlusNormal"/>
        <w:spacing w:before="220"/>
        <w:ind w:firstLine="540"/>
        <w:jc w:val="both"/>
      </w:pPr>
      <w:r>
        <w:t>б) проектов законов Республики Дагестан, регулирующих бюджетные правоотношения;</w:t>
      </w:r>
    </w:p>
    <w:p w:rsidR="00D71FAF" w:rsidRDefault="00D71FAF">
      <w:pPr>
        <w:pStyle w:val="ConsPlusNormal"/>
        <w:spacing w:before="220"/>
        <w:ind w:firstLine="540"/>
        <w:jc w:val="both"/>
      </w:pPr>
      <w:r>
        <w:t>в) проектов нормативных правовых актов Республики Дагестан:</w:t>
      </w:r>
    </w:p>
    <w:p w:rsidR="00D71FAF" w:rsidRDefault="00D71FAF">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D71FAF" w:rsidRDefault="00D71FAF">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
        <w:r>
          <w:rPr>
            <w:color w:val="0000FF"/>
          </w:rPr>
          <w:t>закона</w:t>
        </w:r>
      </w:hyperlink>
      <w:r>
        <w:t xml:space="preserve"> от 30 января 2002 г. N 1-ФКЗ "О военном положении", на всей территории Российской Федерации либо на ее части.</w:t>
      </w:r>
    </w:p>
    <w:p w:rsidR="00D71FAF" w:rsidRDefault="00D71FAF">
      <w:pPr>
        <w:pStyle w:val="ConsPlusNormal"/>
        <w:jc w:val="both"/>
      </w:pPr>
      <w:r>
        <w:t xml:space="preserve">(п. 4 в ред. </w:t>
      </w:r>
      <w:hyperlink r:id="rId20">
        <w:r>
          <w:rPr>
            <w:color w:val="0000FF"/>
          </w:rPr>
          <w:t>Постановления</w:t>
        </w:r>
      </w:hyperlink>
      <w:r>
        <w:t xml:space="preserve"> Правительства РД от 20.09.2023 N 376)</w:t>
      </w:r>
    </w:p>
    <w:p w:rsidR="00D71FAF" w:rsidRDefault="00D71FAF">
      <w:pPr>
        <w:pStyle w:val="ConsPlusNormal"/>
        <w:spacing w:before="220"/>
        <w:ind w:firstLine="540"/>
        <w:jc w:val="both"/>
      </w:pPr>
      <w:r>
        <w:t>5. Министерству экономики и территориального развития Республики Дагестан:</w:t>
      </w:r>
    </w:p>
    <w:p w:rsidR="00D71FAF" w:rsidRDefault="00D71FAF">
      <w:pPr>
        <w:pStyle w:val="ConsPlusNormal"/>
        <w:spacing w:before="220"/>
        <w:ind w:firstLine="540"/>
        <w:jc w:val="both"/>
      </w:pPr>
      <w:r>
        <w:t>разработать и утвердить:</w:t>
      </w:r>
    </w:p>
    <w:p w:rsidR="00D71FAF" w:rsidRDefault="00D71FAF">
      <w:pPr>
        <w:pStyle w:val="ConsPlusNormal"/>
        <w:spacing w:before="220"/>
        <w:ind w:firstLine="540"/>
        <w:jc w:val="both"/>
      </w:pPr>
      <w:r>
        <w:t>форму уведомления об обсуждении идеи (концепции) предлагаемого правового регулирования и рекомендации по ее заполнению;</w:t>
      </w:r>
    </w:p>
    <w:p w:rsidR="00D71FAF" w:rsidRDefault="00D71FAF">
      <w:pPr>
        <w:pStyle w:val="ConsPlusNormal"/>
        <w:spacing w:before="220"/>
        <w:ind w:firstLine="540"/>
        <w:jc w:val="both"/>
      </w:pPr>
      <w:r>
        <w:t>форму сводного отчета о результатах проведения процедуры оценки регулирующего воздействия проекта нормативного правового акта Республики Дагестан и рекомендации по ее заполнению;</w:t>
      </w:r>
    </w:p>
    <w:p w:rsidR="00D71FAF" w:rsidRDefault="00D71FAF">
      <w:pPr>
        <w:pStyle w:val="ConsPlusNormal"/>
        <w:spacing w:before="220"/>
        <w:ind w:firstLine="540"/>
        <w:jc w:val="both"/>
      </w:pPr>
      <w:r>
        <w:t xml:space="preserve">форму заключения об оценке регулирующего воздействия проекта нормативного правового </w:t>
      </w:r>
      <w:r>
        <w:lastRenderedPageBreak/>
        <w:t>акта Республики Дагестан;</w:t>
      </w:r>
    </w:p>
    <w:p w:rsidR="00D71FAF" w:rsidRDefault="00D71FAF">
      <w:pPr>
        <w:pStyle w:val="ConsPlusNormal"/>
        <w:spacing w:before="220"/>
        <w:ind w:firstLine="540"/>
        <w:jc w:val="both"/>
      </w:pPr>
      <w:r>
        <w:t>форму заключения о проведении экспертизы нормативного правового акта Республики Дагестан;</w:t>
      </w:r>
    </w:p>
    <w:p w:rsidR="00D71FAF" w:rsidRDefault="00D71FAF">
      <w:pPr>
        <w:pStyle w:val="ConsPlusNormal"/>
        <w:spacing w:before="220"/>
        <w:ind w:firstLine="540"/>
        <w:jc w:val="both"/>
      </w:pPr>
      <w:r>
        <w:t xml:space="preserve">абзацы седьмой - девятый утратили силу. - </w:t>
      </w:r>
      <w:hyperlink r:id="rId21">
        <w:r>
          <w:rPr>
            <w:color w:val="0000FF"/>
          </w:rPr>
          <w:t>Постановление</w:t>
        </w:r>
      </w:hyperlink>
      <w:r>
        <w:t xml:space="preserve"> Правительства РД от 20.09.2023 N 376;</w:t>
      </w:r>
    </w:p>
    <w:p w:rsidR="00D71FAF" w:rsidRDefault="00D71FAF">
      <w:pPr>
        <w:pStyle w:val="ConsPlusNormal"/>
        <w:spacing w:before="220"/>
        <w:ind w:firstLine="540"/>
        <w:jc w:val="both"/>
      </w:pPr>
      <w:r>
        <w:t>образовать Консультативный совет по оценке регулирующего воздействия проектов нормативных правовых актов и экспертизе нормативных правовых актов Республики Дагестан (далее - Консультативный совет), утвердить Положение о Консультативном совете и его состав;</w:t>
      </w:r>
    </w:p>
    <w:p w:rsidR="00D71FAF" w:rsidRDefault="00D71FAF">
      <w:pPr>
        <w:pStyle w:val="ConsPlusNormal"/>
        <w:spacing w:before="220"/>
        <w:ind w:firstLine="540"/>
        <w:jc w:val="both"/>
      </w:pPr>
      <w:r>
        <w:t>определить перечень некоммерческих организаций, целями деятельности которых являются защита и представление интересов субъектов предпринимательской и инвестиционной деятельности, для взаимодействия на основании соглашений при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затрагивающих вопросы осуществления предпринимательской и инвестиционной деятельности;</w:t>
      </w:r>
    </w:p>
    <w:p w:rsidR="00D71FAF" w:rsidRDefault="00D71FAF">
      <w:pPr>
        <w:pStyle w:val="ConsPlusNormal"/>
        <w:spacing w:before="220"/>
        <w:ind w:firstLine="540"/>
        <w:jc w:val="both"/>
      </w:pPr>
      <w:r>
        <w:t xml:space="preserve">абзац исключен. - </w:t>
      </w:r>
      <w:hyperlink r:id="rId22">
        <w:r>
          <w:rPr>
            <w:color w:val="0000FF"/>
          </w:rPr>
          <w:t>Постановление</w:t>
        </w:r>
      </w:hyperlink>
      <w:r>
        <w:t xml:space="preserve"> Правительства РД от 25.10.2022 N 359.</w:t>
      </w:r>
    </w:p>
    <w:p w:rsidR="00D71FAF" w:rsidRDefault="00D71FAF">
      <w:pPr>
        <w:pStyle w:val="ConsPlusNormal"/>
        <w:spacing w:before="220"/>
        <w:ind w:firstLine="540"/>
        <w:jc w:val="both"/>
      </w:pPr>
      <w:r>
        <w:t>6. Органам исполнительной власти Республики Дагестан в месячный срок подготовить и внести в установленном порядке в Правительство Республики Дагестан проекты постановлений Правительства Республики Дагестан о внесении изменений в соответствующие положения в связи с исполнением функции по проведению процедуры оценки регулирующего воздействия разрабатываемых проектов нормативных правовых актов Республики Дагестан.</w:t>
      </w:r>
    </w:p>
    <w:p w:rsidR="00D71FAF" w:rsidRDefault="00D71FAF">
      <w:pPr>
        <w:pStyle w:val="ConsPlusNormal"/>
        <w:spacing w:before="220"/>
        <w:ind w:firstLine="540"/>
        <w:jc w:val="both"/>
      </w:pPr>
      <w:r>
        <w:t>6.1. Рекомендовать общественным советам, созданным при органах исполнительной власти Республики Дагестан, осуществлять общественный контроль за проведением органами исполнительной власти Республики Дагестан - разработчиками публичных (общественных) консультаций (обсуждений) в целях выявления нарушений проведения процедур публичных (общественных) консультаций (обсуждений) со стороны органа исполнительной власти Республики Дагестан - разработчика, выделения основных проблем, с которыми он сталкивается в процессе их проведения, для их минимизации и дальнейшего устранения.</w:t>
      </w:r>
    </w:p>
    <w:p w:rsidR="00D71FAF" w:rsidRDefault="00D71FAF">
      <w:pPr>
        <w:pStyle w:val="ConsPlusNormal"/>
        <w:jc w:val="both"/>
      </w:pPr>
      <w:r>
        <w:t xml:space="preserve">(п. 6.1 введен </w:t>
      </w:r>
      <w:hyperlink r:id="rId23">
        <w:r>
          <w:rPr>
            <w:color w:val="0000FF"/>
          </w:rPr>
          <w:t>Постановлением</w:t>
        </w:r>
      </w:hyperlink>
      <w:r>
        <w:t xml:space="preserve"> Правительства РД от 19.12.2016 N 393)</w:t>
      </w:r>
    </w:p>
    <w:p w:rsidR="00D71FAF" w:rsidRDefault="00D71FAF">
      <w:pPr>
        <w:pStyle w:val="ConsPlusNormal"/>
        <w:spacing w:before="220"/>
        <w:ind w:firstLine="540"/>
        <w:jc w:val="both"/>
      </w:pPr>
      <w:r>
        <w:t xml:space="preserve">7. Признать утратившим силу </w:t>
      </w:r>
      <w:hyperlink r:id="rId24">
        <w:r>
          <w:rPr>
            <w:color w:val="0000FF"/>
          </w:rPr>
          <w:t>постановление</w:t>
        </w:r>
      </w:hyperlink>
      <w:r>
        <w:t xml:space="preserve"> Правительства Республики Дагестан от 18 июля 2013 г. N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Республики Дагестан, проектов концепций государственного регулирования и проектов нормативных правовых актов Республики Дагестан" (Собрание законодательства Республики Дагестан, 2013, N 14, ст. 948).</w:t>
      </w:r>
    </w:p>
    <w:p w:rsidR="00D71FAF" w:rsidRDefault="00D71FAF">
      <w:pPr>
        <w:pStyle w:val="ConsPlusNormal"/>
        <w:spacing w:before="220"/>
        <w:ind w:firstLine="540"/>
        <w:jc w:val="both"/>
      </w:pPr>
      <w:r>
        <w:t>8. Контроль за исполнением настоящего постановления возложить на Министерство экономики и территориального развития Республики Дагестан.</w:t>
      </w:r>
    </w:p>
    <w:p w:rsidR="00D71FAF" w:rsidRDefault="00D71FAF">
      <w:pPr>
        <w:pStyle w:val="ConsPlusNormal"/>
        <w:spacing w:before="220"/>
        <w:ind w:firstLine="540"/>
        <w:jc w:val="both"/>
      </w:pPr>
      <w:r>
        <w:t>9. Настоящее постановление вступает в силу со дня его официального опубликования.</w:t>
      </w:r>
    </w:p>
    <w:p w:rsidR="00D71FAF" w:rsidRDefault="00D71FAF">
      <w:pPr>
        <w:pStyle w:val="ConsPlusNormal"/>
        <w:jc w:val="both"/>
      </w:pPr>
    </w:p>
    <w:p w:rsidR="00D71FAF" w:rsidRDefault="00D71FAF">
      <w:pPr>
        <w:pStyle w:val="ConsPlusNormal"/>
        <w:jc w:val="right"/>
      </w:pPr>
      <w:r>
        <w:t>Председатель Правительства</w:t>
      </w:r>
    </w:p>
    <w:p w:rsidR="00D71FAF" w:rsidRDefault="00D71FAF">
      <w:pPr>
        <w:pStyle w:val="ConsPlusNormal"/>
        <w:jc w:val="right"/>
      </w:pPr>
      <w:r>
        <w:t>Республики Дагестан</w:t>
      </w:r>
    </w:p>
    <w:p w:rsidR="00D71FAF" w:rsidRDefault="00D71FAF">
      <w:pPr>
        <w:pStyle w:val="ConsPlusNormal"/>
        <w:jc w:val="right"/>
      </w:pPr>
      <w:r>
        <w:t>А.ГАМИДОВ</w:t>
      </w: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right"/>
        <w:outlineLvl w:val="0"/>
      </w:pPr>
      <w:r>
        <w:t>Утвержден</w:t>
      </w:r>
    </w:p>
    <w:p w:rsidR="00D71FAF" w:rsidRDefault="00D71FAF">
      <w:pPr>
        <w:pStyle w:val="ConsPlusNormal"/>
        <w:jc w:val="right"/>
      </w:pPr>
      <w:r>
        <w:lastRenderedPageBreak/>
        <w:t>постановлением Правительства</w:t>
      </w:r>
    </w:p>
    <w:p w:rsidR="00D71FAF" w:rsidRDefault="00D71FAF">
      <w:pPr>
        <w:pStyle w:val="ConsPlusNormal"/>
        <w:jc w:val="right"/>
      </w:pPr>
      <w:r>
        <w:t>Республики Дагестан</w:t>
      </w:r>
    </w:p>
    <w:p w:rsidR="00D71FAF" w:rsidRDefault="00D71FAF">
      <w:pPr>
        <w:pStyle w:val="ConsPlusNormal"/>
        <w:jc w:val="right"/>
      </w:pPr>
      <w:r>
        <w:t>от 29 мая 2014 г. N 246</w:t>
      </w:r>
    </w:p>
    <w:p w:rsidR="00D71FAF" w:rsidRDefault="00D71FAF">
      <w:pPr>
        <w:pStyle w:val="ConsPlusNormal"/>
        <w:jc w:val="both"/>
      </w:pPr>
    </w:p>
    <w:p w:rsidR="00D71FAF" w:rsidRDefault="00D71FAF">
      <w:pPr>
        <w:pStyle w:val="ConsPlusTitle"/>
        <w:jc w:val="center"/>
      </w:pPr>
      <w:bookmarkStart w:id="1" w:name="P67"/>
      <w:bookmarkEnd w:id="1"/>
      <w:r>
        <w:t>ПОРЯДОК</w:t>
      </w:r>
    </w:p>
    <w:p w:rsidR="00D71FAF" w:rsidRDefault="00D71FAF">
      <w:pPr>
        <w:pStyle w:val="ConsPlusTitle"/>
        <w:jc w:val="center"/>
      </w:pPr>
      <w:r>
        <w:t>ПРОВЕДЕНИЯ ОРГАНАМИ ИСПОЛНИТЕЛЬНОЙ ВЛАСТИ</w:t>
      </w:r>
    </w:p>
    <w:p w:rsidR="00D71FAF" w:rsidRDefault="00D71FAF">
      <w:pPr>
        <w:pStyle w:val="ConsPlusTitle"/>
        <w:jc w:val="center"/>
      </w:pPr>
      <w:r>
        <w:t>РЕСПУБЛИКИ ДАГЕСТАН ПРОЦЕДУРЫ ОЦЕНКИ</w:t>
      </w:r>
    </w:p>
    <w:p w:rsidR="00D71FAF" w:rsidRDefault="00D71FAF">
      <w:pPr>
        <w:pStyle w:val="ConsPlusTitle"/>
        <w:jc w:val="center"/>
      </w:pPr>
      <w:r>
        <w:t>РЕГУЛИРУЮЩЕГО ВОЗДЕЙСТВИЯ ПРОЕКТОВ НОРМАТИВНЫХ</w:t>
      </w:r>
    </w:p>
    <w:p w:rsidR="00D71FAF" w:rsidRDefault="00D71FAF">
      <w:pPr>
        <w:pStyle w:val="ConsPlusTitle"/>
        <w:jc w:val="center"/>
      </w:pPr>
      <w:r>
        <w:t>ПРАВОВЫХ АКТОВ РЕСПУБЛИКИ ДАГЕСТАН</w:t>
      </w:r>
    </w:p>
    <w:p w:rsidR="00D71FAF" w:rsidRDefault="00D7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AF">
        <w:tc>
          <w:tcPr>
            <w:tcW w:w="60" w:type="dxa"/>
            <w:tcBorders>
              <w:top w:val="nil"/>
              <w:left w:val="nil"/>
              <w:bottom w:val="nil"/>
              <w:right w:val="nil"/>
            </w:tcBorders>
            <w:shd w:val="clear" w:color="auto" w:fill="CED3F1"/>
            <w:tcMar>
              <w:top w:w="0" w:type="dxa"/>
              <w:left w:w="0" w:type="dxa"/>
              <w:bottom w:w="0" w:type="dxa"/>
              <w:right w:w="0" w:type="dxa"/>
            </w:tcMar>
          </w:tcPr>
          <w:p w:rsidR="00D71FAF" w:rsidRDefault="00D7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AF" w:rsidRDefault="00D71FAF">
            <w:pPr>
              <w:pStyle w:val="ConsPlusNormal"/>
              <w:jc w:val="center"/>
            </w:pPr>
            <w:r>
              <w:rPr>
                <w:color w:val="392C69"/>
              </w:rPr>
              <w:t>Список изменяющих документов</w:t>
            </w:r>
          </w:p>
          <w:p w:rsidR="00D71FAF" w:rsidRDefault="00D71FAF">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РД</w:t>
            </w:r>
          </w:p>
          <w:p w:rsidR="00D71FAF" w:rsidRDefault="00D71FAF">
            <w:pPr>
              <w:pStyle w:val="ConsPlusNormal"/>
              <w:jc w:val="center"/>
            </w:pPr>
            <w:r>
              <w:rPr>
                <w:color w:val="392C69"/>
              </w:rPr>
              <w:t>от 20.09.2023 N 376)</w:t>
            </w: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r>
    </w:tbl>
    <w:p w:rsidR="00D71FAF" w:rsidRDefault="00D71FAF">
      <w:pPr>
        <w:pStyle w:val="ConsPlusNormal"/>
        <w:jc w:val="both"/>
      </w:pPr>
    </w:p>
    <w:p w:rsidR="00D71FAF" w:rsidRDefault="00D71FAF">
      <w:pPr>
        <w:pStyle w:val="ConsPlusTitle"/>
        <w:jc w:val="center"/>
        <w:outlineLvl w:val="1"/>
      </w:pPr>
      <w:r>
        <w:t>I. Общие положения</w:t>
      </w:r>
    </w:p>
    <w:p w:rsidR="00D71FAF" w:rsidRDefault="00D71FAF">
      <w:pPr>
        <w:pStyle w:val="ConsPlusNormal"/>
        <w:jc w:val="both"/>
      </w:pPr>
    </w:p>
    <w:p w:rsidR="00D71FAF" w:rsidRDefault="00D71FAF">
      <w:pPr>
        <w:pStyle w:val="ConsPlusNormal"/>
        <w:ind w:firstLine="540"/>
        <w:jc w:val="both"/>
      </w:pPr>
      <w:r>
        <w:t xml:space="preserve">1. Настоящий Порядок устанавливает процедуры и требования по организации и проведению органами исполнительной власти Республики Дагестан оценки регулирующего воздействия (далее - ОРВ) проектов нормативных правовых актов Республики Дагестан по вопросам, предусмотренным </w:t>
      </w:r>
      <w:hyperlink r:id="rId26">
        <w:r>
          <w:rPr>
            <w:color w:val="0000FF"/>
          </w:rPr>
          <w:t>статьей 35</w:t>
        </w:r>
      </w:hyperlink>
      <w:r>
        <w:t xml:space="preserve"> Закона Республики Дагестан от 16 апреля 1997 г. N 8 "О нормативных правовых актах Республики Дагестан" (далее - Закон Республики Дагестан N 8), </w:t>
      </w:r>
      <w:hyperlink r:id="rId27">
        <w:r>
          <w:rPr>
            <w:color w:val="0000FF"/>
          </w:rPr>
          <w:t>пунктом 60(1)</w:t>
        </w:r>
      </w:hyperlink>
      <w:r>
        <w:t xml:space="preserve"> Регламента Правительства Республики Дагестан, утвержденного постановлением Правительства Республики Дагестан от 30 марта 2009 г. N 87 (далее - Регламент Правительства Республики Дагестан), и </w:t>
      </w:r>
      <w:hyperlink r:id="rId28">
        <w:r>
          <w:rPr>
            <w:color w:val="0000FF"/>
          </w:rPr>
          <w:t>пунктом 3</w:t>
        </w:r>
      </w:hyperlink>
      <w:r>
        <w:t xml:space="preserve"> Правил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утвержденных Указом Президента Республики Дагестан от 9 августа 2007 г. N 110 (далее - Указ Президента Республики Дагестан N 110).</w:t>
      </w:r>
    </w:p>
    <w:p w:rsidR="00D71FAF" w:rsidRDefault="00D71FAF">
      <w:pPr>
        <w:pStyle w:val="ConsPlusNormal"/>
        <w:spacing w:before="220"/>
        <w:ind w:firstLine="540"/>
        <w:jc w:val="both"/>
      </w:pPr>
      <w:r>
        <w:t>2. ОРВ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республиканского бюджета Республики Дагестан.</w:t>
      </w:r>
    </w:p>
    <w:p w:rsidR="00D71FAF" w:rsidRDefault="00D71FAF">
      <w:pPr>
        <w:pStyle w:val="ConsPlusNormal"/>
        <w:spacing w:before="220"/>
        <w:ind w:firstLine="540"/>
        <w:jc w:val="both"/>
      </w:pPr>
      <w:r>
        <w:t>3. ОРВ подлежат проекты нормативных правовых актов Республики Дагестан:</w:t>
      </w:r>
    </w:p>
    <w:p w:rsidR="00D71FAF" w:rsidRDefault="00D71FAF">
      <w:pPr>
        <w:pStyle w:val="ConsPlusNormal"/>
        <w:spacing w:before="220"/>
        <w:ind w:firstLine="540"/>
        <w:jc w:val="both"/>
      </w:pPr>
      <w:r>
        <w:t>а)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p>
    <w:p w:rsidR="00D71FAF" w:rsidRDefault="00D71FAF">
      <w:pPr>
        <w:pStyle w:val="ConsPlusNormal"/>
        <w:spacing w:before="220"/>
        <w:ind w:firstLine="540"/>
        <w:jc w:val="both"/>
      </w:pPr>
      <w:r>
        <w:t>б) устанавливающие новые или изменяющие ранее предусмотренные нормативными правовыми актами Республики Дагестан обязанности и запреты для субъектов предпринимательской и инвестиционной деятельности;</w:t>
      </w:r>
    </w:p>
    <w:p w:rsidR="00D71FAF" w:rsidRDefault="00D71FAF">
      <w:pPr>
        <w:pStyle w:val="ConsPlusNormal"/>
        <w:spacing w:before="220"/>
        <w:ind w:firstLine="540"/>
        <w:jc w:val="both"/>
      </w:pPr>
      <w:r>
        <w:t>в) устанавливающие или изменяющие ответственность за нарушение нормативных правовых актов Республики Дагестан, затрагивающих вопросы осуществления предпринимательской и иной экономической деятельности.</w:t>
      </w:r>
    </w:p>
    <w:p w:rsidR="00D71FAF" w:rsidRDefault="00D71FAF">
      <w:pPr>
        <w:pStyle w:val="ConsPlusNormal"/>
        <w:spacing w:before="220"/>
        <w:ind w:firstLine="540"/>
        <w:jc w:val="both"/>
      </w:pPr>
      <w:r>
        <w:t xml:space="preserve">В целях проведения ОРВ иная экономическая деятельность определяется в соответствии с правовой позицией Верховного Суда Российской Федерации, изложенной в определении Судебной коллегии по экономическим спорам Верховного Суда Российской Федерации от 16 сентября 2020 г. </w:t>
      </w:r>
      <w:r>
        <w:lastRenderedPageBreak/>
        <w:t>N 305-ЭС20-4513, 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 целью которых является получение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rsidR="00D71FAF" w:rsidRDefault="00D71FAF">
      <w:pPr>
        <w:pStyle w:val="ConsPlusNormal"/>
        <w:spacing w:before="220"/>
        <w:ind w:firstLine="540"/>
        <w:jc w:val="both"/>
      </w:pPr>
      <w:r>
        <w:t>4. ОРВ не подлежат проекты нормативных правовых актов, содержащих сведения, составляющие государственную тайну, или сведения конфиденциального характера.</w:t>
      </w:r>
    </w:p>
    <w:p w:rsidR="00D71FAF" w:rsidRDefault="00D71FAF">
      <w:pPr>
        <w:pStyle w:val="ConsPlusNormal"/>
        <w:spacing w:before="220"/>
        <w:ind w:firstLine="540"/>
        <w:jc w:val="both"/>
      </w:pPr>
      <w:r>
        <w:t>5. Процедура ОРВ основывается на следующих принципах:</w:t>
      </w:r>
    </w:p>
    <w:p w:rsidR="00D71FAF" w:rsidRDefault="00D71FAF">
      <w:pPr>
        <w:pStyle w:val="ConsPlusNormal"/>
        <w:spacing w:before="220"/>
        <w:ind w:firstLine="540"/>
        <w:jc w:val="both"/>
      </w:pPr>
      <w:r>
        <w:t>а) прозрачность - доступность информации о процедуре ОРВ и ее результатах на всех стадиях проведения;</w:t>
      </w:r>
    </w:p>
    <w:p w:rsidR="00D71FAF" w:rsidRDefault="00D71FAF">
      <w:pPr>
        <w:pStyle w:val="ConsPlusNormal"/>
        <w:spacing w:before="220"/>
        <w:ind w:firstLine="540"/>
        <w:jc w:val="both"/>
      </w:pPr>
      <w:r>
        <w:t>б) публичность - обеспечение участия всех заинтересованных сторон в процессе разработки принимаемых решений и мониторинга принятых нормативных правовых актов;</w:t>
      </w:r>
    </w:p>
    <w:p w:rsidR="00D71FAF" w:rsidRDefault="00D71FAF">
      <w:pPr>
        <w:pStyle w:val="ConsPlusNormal"/>
        <w:spacing w:before="220"/>
        <w:ind w:firstLine="540"/>
        <w:jc w:val="both"/>
      </w:pPr>
      <w:r>
        <w:t>в) сбалансированность - обеспечение баланса интересов всех заинтересованных сторон в рамках проведения процедуры ОРВ;</w:t>
      </w:r>
    </w:p>
    <w:p w:rsidR="00D71FAF" w:rsidRDefault="00D71FAF">
      <w:pPr>
        <w:pStyle w:val="ConsPlusNormal"/>
        <w:spacing w:before="220"/>
        <w:ind w:firstLine="540"/>
        <w:jc w:val="both"/>
      </w:pPr>
      <w:r>
        <w:t>г) эффективность - обеспечение оптимального выбора варианта государственного регулирования с точки зрения выгод и издержек социальных групп, включая хозяйствующие субъекты, граждан (потребителей), государство и общество в целом;</w:t>
      </w:r>
    </w:p>
    <w:p w:rsidR="00D71FAF" w:rsidRDefault="00D71FAF">
      <w:pPr>
        <w:pStyle w:val="ConsPlusNormal"/>
        <w:spacing w:before="220"/>
        <w:ind w:firstLine="540"/>
        <w:jc w:val="both"/>
      </w:pPr>
      <w:r>
        <w:t>д) экономичность - обеспечение надлежащего качества проведения процедуры ОРВ при условии минимально необходимых затрат на ее проведение.</w:t>
      </w:r>
    </w:p>
    <w:p w:rsidR="00D71FAF" w:rsidRDefault="00D71FAF">
      <w:pPr>
        <w:pStyle w:val="ConsPlusNormal"/>
        <w:spacing w:before="220"/>
        <w:ind w:firstLine="540"/>
        <w:jc w:val="both"/>
      </w:pPr>
      <w:r>
        <w:t>6. Участниками процедуры ОРВ являются:</w:t>
      </w:r>
    </w:p>
    <w:p w:rsidR="00D71FAF" w:rsidRDefault="00D71FAF">
      <w:pPr>
        <w:pStyle w:val="ConsPlusNormal"/>
        <w:spacing w:before="220"/>
        <w:ind w:firstLine="540"/>
        <w:jc w:val="both"/>
      </w:pPr>
      <w:r>
        <w:t>а) органы исполнительной власти Республики Дагестан - разработчики проектов нормативных правовых актов (далее - органы-разработчики);</w:t>
      </w:r>
    </w:p>
    <w:p w:rsidR="00D71FAF" w:rsidRDefault="00D71FAF">
      <w:pPr>
        <w:pStyle w:val="ConsPlusNormal"/>
        <w:spacing w:before="220"/>
        <w:ind w:firstLine="540"/>
        <w:jc w:val="both"/>
      </w:pPr>
      <w:r>
        <w:t xml:space="preserve">б) уполномоченный орган исполнительной власти Республики Дагестан, ответственный за развитие процедуры ОРВ, выполняющий функции нормативно-правового, информационного и методического обеспечения ОРВ, а также оценку качества проведения процедуры ОРВ разработчиками проектов нормативных правовых актов, осуществляющий подготовку заключений об ОРВ по проектам нормативных правовых актов, входящим в предметную область ОРВ, установленную </w:t>
      </w:r>
      <w:hyperlink r:id="rId29">
        <w:r>
          <w:rPr>
            <w:color w:val="0000FF"/>
          </w:rPr>
          <w:t>статьей 53</w:t>
        </w:r>
      </w:hyperlink>
      <w: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N 414-ФЗ) и </w:t>
      </w:r>
      <w:hyperlink r:id="rId30">
        <w:r>
          <w:rPr>
            <w:color w:val="0000FF"/>
          </w:rPr>
          <w:t>статьей 35</w:t>
        </w:r>
      </w:hyperlink>
      <w:r>
        <w:t xml:space="preserve"> Закона Республики Дагестан N 8 (далее - уполномоченный орган по ОРВ);</w:t>
      </w:r>
    </w:p>
    <w:p w:rsidR="00D71FAF" w:rsidRDefault="00D71FAF">
      <w:pPr>
        <w:pStyle w:val="ConsPlusNormal"/>
        <w:spacing w:before="220"/>
        <w:ind w:firstLine="540"/>
        <w:jc w:val="both"/>
      </w:pPr>
      <w:r>
        <w:t>в) иные органы власти и заинтересованные лица, принимающие участие в публичных консультациях в ходе проведения процедуры ОРВ и экспертизы.</w:t>
      </w:r>
    </w:p>
    <w:p w:rsidR="00D71FAF" w:rsidRDefault="00D71FAF">
      <w:pPr>
        <w:pStyle w:val="ConsPlusNormal"/>
        <w:spacing w:before="220"/>
        <w:ind w:firstLine="540"/>
        <w:jc w:val="both"/>
      </w:pPr>
      <w:r>
        <w:t>7. Уполномоченным органом по ОРВ могут создаваться общественные и экспертные (консультативные) советы по ОРВ, а также экспертные и рабочие группы для рассмотрения вопросов оценки отдельных проектов нормативных правовых актов или регулирования в отдельных сферах общественных отношений.</w:t>
      </w:r>
    </w:p>
    <w:p w:rsidR="00D71FAF" w:rsidRDefault="00D71FAF">
      <w:pPr>
        <w:pStyle w:val="ConsPlusNormal"/>
        <w:spacing w:before="220"/>
        <w:ind w:firstLine="540"/>
        <w:jc w:val="both"/>
      </w:pPr>
      <w:r>
        <w:t>8.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D71FAF" w:rsidRDefault="00D71FAF">
      <w:pPr>
        <w:pStyle w:val="ConsPlusNormal"/>
        <w:spacing w:before="220"/>
        <w:ind w:firstLine="540"/>
        <w:jc w:val="both"/>
      </w:pPr>
      <w:r>
        <w:lastRenderedPageBreak/>
        <w:t>9. 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D71FAF" w:rsidRDefault="00D71FAF">
      <w:pPr>
        <w:pStyle w:val="ConsPlusNormal"/>
        <w:spacing w:before="220"/>
        <w:ind w:firstLine="540"/>
        <w:jc w:val="both"/>
      </w:pPr>
      <w:r>
        <w:t>10. Проведение ОРВ включает следующие этапы:</w:t>
      </w:r>
    </w:p>
    <w:p w:rsidR="00D71FAF" w:rsidRDefault="00D71FAF">
      <w:pPr>
        <w:pStyle w:val="ConsPlusNormal"/>
        <w:spacing w:before="220"/>
        <w:ind w:firstLine="540"/>
        <w:jc w:val="both"/>
      </w:pPr>
      <w:r>
        <w:t>а) разработка органом-разработчиком проекта нормативного правового акта и формирование сводного отчета о результатах проведения процедуры ОРВ проекта нормативного правового акта Республики Дагестан (далее - сводный отчет);</w:t>
      </w:r>
    </w:p>
    <w:p w:rsidR="00D71FAF" w:rsidRDefault="00D71FAF">
      <w:pPr>
        <w:pStyle w:val="ConsPlusNormal"/>
        <w:spacing w:before="220"/>
        <w:ind w:firstLine="540"/>
        <w:jc w:val="both"/>
      </w:pPr>
      <w:r>
        <w:t>б) размещение органом-разработчиком проекта нормативного правового акта и сводного отчета на официальном сайте www.dagorv.ru (далее - официальный сайт) в целях организации публичных консультаций;</w:t>
      </w:r>
    </w:p>
    <w:p w:rsidR="00D71FAF" w:rsidRDefault="00D71FAF">
      <w:pPr>
        <w:pStyle w:val="ConsPlusNormal"/>
        <w:spacing w:before="220"/>
        <w:ind w:firstLine="540"/>
        <w:jc w:val="both"/>
      </w:pPr>
      <w:r>
        <w:t>в) направление органом-разработчиком в уполномоченный орган материалов для подготовки заключения об ОРВ;</w:t>
      </w:r>
    </w:p>
    <w:p w:rsidR="00D71FAF" w:rsidRDefault="00D71FAF">
      <w:pPr>
        <w:pStyle w:val="ConsPlusNormal"/>
        <w:spacing w:before="220"/>
        <w:ind w:firstLine="540"/>
        <w:jc w:val="both"/>
      </w:pPr>
      <w:r>
        <w:t>г) подготовка заключения об ОРВ уполномоченным органом по ОРВ.</w:t>
      </w:r>
    </w:p>
    <w:p w:rsidR="00D71FAF" w:rsidRDefault="00D71FAF">
      <w:pPr>
        <w:pStyle w:val="ConsPlusNormal"/>
        <w:spacing w:before="220"/>
        <w:ind w:firstLine="540"/>
        <w:jc w:val="both"/>
      </w:pPr>
      <w:r>
        <w:t>11. ОРВ проектов нормативных правовых актов проводится с учетом степени регулирующего воздействия положений, содержащихся в подготовленном органом-разработчиком проекте акта:</w:t>
      </w:r>
    </w:p>
    <w:p w:rsidR="00D71FAF" w:rsidRDefault="00D71FAF">
      <w:pPr>
        <w:pStyle w:val="ConsPlusNormal"/>
        <w:spacing w:before="220"/>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новые обязанности и запреты для субъектов предпринимательской и инвестиционной деятельности, а также ответственность за нарушение нормативных правовых актов Республики Дагестан, затрагивающих вопросы осуществления предпринимательской и иной экономической деятельности;</w:t>
      </w:r>
    </w:p>
    <w:p w:rsidR="00D71FAF" w:rsidRDefault="00D71FAF">
      <w:pPr>
        <w:pStyle w:val="ConsPlusNormal"/>
        <w:spacing w:before="220"/>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обязанности и запреты для субъектов предпринимательской и инвестиционной деятельности, а также ответственность за нарушение нормативных правовых актов Республики Дагестан, затрагивающих вопросы осуществления предпринимательской и иной экономической деятельности;</w:t>
      </w:r>
    </w:p>
    <w:p w:rsidR="00D71FAF" w:rsidRDefault="00D71FAF">
      <w:pPr>
        <w:pStyle w:val="ConsPlusNormal"/>
        <w:spacing w:before="220"/>
        <w:ind w:firstLine="540"/>
        <w:jc w:val="both"/>
      </w:pPr>
      <w:r>
        <w:t>в) низкая степень регулирующего воздействия - проекты нормативных правовых актов, регламентирующие порядок предоставления субъектам предпринимательской и иной экономической деятельности субсидий, в том числе грантов в форме субсидий, из республиканского бюджета Республики Дагестан.</w:t>
      </w:r>
    </w:p>
    <w:p w:rsidR="00D71FAF" w:rsidRDefault="00D71FAF">
      <w:pPr>
        <w:pStyle w:val="ConsPlusNormal"/>
        <w:spacing w:before="220"/>
        <w:ind w:firstLine="540"/>
        <w:jc w:val="both"/>
      </w:pPr>
      <w:bookmarkStart w:id="2" w:name="P108"/>
      <w:bookmarkEnd w:id="2"/>
      <w:r>
        <w:t>12. Срок проведения публичных консультаций с учетом степени регулирующего воздействия проекта нормативного правового акта должен составлять не менее 20, 15 и 10 рабочих дней для высокой, средней и низкой степеней регулирующего воздействия соответственно со дня размещения проекта нормативного правового акта и сводного отчета на официальном сайте.</w:t>
      </w:r>
    </w:p>
    <w:p w:rsidR="00D71FAF" w:rsidRDefault="00D71FAF">
      <w:pPr>
        <w:pStyle w:val="ConsPlusNormal"/>
        <w:jc w:val="both"/>
      </w:pPr>
    </w:p>
    <w:p w:rsidR="00D71FAF" w:rsidRDefault="00D71FAF">
      <w:pPr>
        <w:pStyle w:val="ConsPlusTitle"/>
        <w:jc w:val="center"/>
        <w:outlineLvl w:val="1"/>
      </w:pPr>
      <w:r>
        <w:t>II. Формирование и обсуждение сводного отчета и проекта акта</w:t>
      </w:r>
    </w:p>
    <w:p w:rsidR="00D71FAF" w:rsidRDefault="00D71FAF">
      <w:pPr>
        <w:pStyle w:val="ConsPlusNormal"/>
        <w:jc w:val="both"/>
      </w:pPr>
    </w:p>
    <w:p w:rsidR="00D71FAF" w:rsidRDefault="00D71FAF">
      <w:pPr>
        <w:pStyle w:val="ConsPlusNormal"/>
        <w:ind w:firstLine="540"/>
        <w:jc w:val="both"/>
      </w:pPr>
      <w:bookmarkStart w:id="3" w:name="P112"/>
      <w:bookmarkEnd w:id="3"/>
      <w:r>
        <w:lastRenderedPageBreak/>
        <w:t>13. В случае принятия решения о необходимости введения предлагаемого правового регулирования орган-разработчик разрабатывает соответствующий проект нормативного правового акта и подготавливает сводный отчет о результатах проведения процедуры ОРВ указанного проекта нормативного правового акта по форме, утвержденной уполномоченным органом по ОРВ, а также организует публичное обсуждение проекта нормативного правового акта и сводного отчета.</w:t>
      </w:r>
    </w:p>
    <w:p w:rsidR="00D71FAF" w:rsidRDefault="00D71FAF">
      <w:pPr>
        <w:pStyle w:val="ConsPlusNormal"/>
        <w:spacing w:before="220"/>
        <w:ind w:firstLine="540"/>
        <w:jc w:val="both"/>
      </w:pPr>
      <w:r>
        <w:t>Для проведения публичных консультаций проекта нормативного правового акта и сводного отчета на официальном сайте орган-разработчик заполняет сводный отчет.</w:t>
      </w:r>
    </w:p>
    <w:p w:rsidR="00D71FAF" w:rsidRDefault="00D71FAF">
      <w:pPr>
        <w:pStyle w:val="ConsPlusNormal"/>
        <w:spacing w:before="220"/>
        <w:ind w:firstLine="540"/>
        <w:jc w:val="both"/>
      </w:pPr>
      <w:bookmarkStart w:id="4" w:name="P114"/>
      <w:bookmarkEnd w:id="4"/>
      <w:r>
        <w:t>14. Сводный отчет составляется органом-разработчиком с отражением в нем источников использованных данных.</w:t>
      </w:r>
    </w:p>
    <w:p w:rsidR="00D71FAF" w:rsidRDefault="00D71FAF">
      <w:pPr>
        <w:pStyle w:val="ConsPlusNormal"/>
        <w:spacing w:before="220"/>
        <w:ind w:firstLine="540"/>
        <w:jc w:val="both"/>
      </w:pPr>
      <w:r>
        <w:t>Расчеты, необходимые для заполнения разделов сводного отчета, приводятся в приложении к нему.</w:t>
      </w:r>
    </w:p>
    <w:p w:rsidR="00D71FAF" w:rsidRDefault="00D71FAF">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D71FAF" w:rsidRDefault="00D71FAF">
      <w:pPr>
        <w:pStyle w:val="ConsPlusNormal"/>
        <w:spacing w:before="220"/>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D71FAF" w:rsidRDefault="00D71FAF">
      <w:pPr>
        <w:pStyle w:val="ConsPlusNormal"/>
        <w:spacing w:before="220"/>
        <w:ind w:firstLine="540"/>
        <w:jc w:val="both"/>
      </w:pPr>
      <w:bookmarkStart w:id="5" w:name="P118"/>
      <w:bookmarkEnd w:id="5"/>
      <w:r>
        <w:t>а) степень регулирующего воздействия проекта нормативного правового акта;</w:t>
      </w:r>
    </w:p>
    <w:p w:rsidR="00D71FAF" w:rsidRDefault="00D71FAF">
      <w:pPr>
        <w:pStyle w:val="ConsPlusNormal"/>
        <w:spacing w:before="220"/>
        <w:ind w:firstLine="540"/>
        <w:jc w:val="both"/>
      </w:pPr>
      <w:bookmarkStart w:id="6" w:name="P119"/>
      <w:bookmarkEnd w:id="6"/>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D71FAF" w:rsidRDefault="00D71FAF">
      <w:pPr>
        <w:pStyle w:val="ConsPlusNormal"/>
        <w:spacing w:before="220"/>
        <w:ind w:firstLine="540"/>
        <w:jc w:val="both"/>
      </w:pPr>
      <w:r>
        <w:t>в) анализ опыта иных субъектов Российской Федерации в соответствующих сферах деятельности;</w:t>
      </w:r>
    </w:p>
    <w:p w:rsidR="00D71FAF" w:rsidRDefault="00D71FAF">
      <w:pPr>
        <w:pStyle w:val="ConsPlusNormal"/>
        <w:spacing w:before="220"/>
        <w:ind w:firstLine="540"/>
        <w:jc w:val="both"/>
      </w:pPr>
      <w:bookmarkStart w:id="7" w:name="P121"/>
      <w:bookmarkEnd w:id="7"/>
      <w:r>
        <w:t>г) цели предлагаемого регулирования и их соответствие принципам правового регулирования;</w:t>
      </w:r>
    </w:p>
    <w:p w:rsidR="00D71FAF" w:rsidRDefault="00D71FAF">
      <w:pPr>
        <w:pStyle w:val="ConsPlusNormal"/>
        <w:spacing w:before="220"/>
        <w:ind w:firstLine="540"/>
        <w:jc w:val="both"/>
      </w:pPr>
      <w:r>
        <w:t>д) описание предлагаемого регулирования и иных возможных способов решения проблемы;</w:t>
      </w:r>
    </w:p>
    <w:p w:rsidR="00D71FAF" w:rsidRDefault="00D71FAF">
      <w:pPr>
        <w:pStyle w:val="ConsPlusNormal"/>
        <w:spacing w:before="220"/>
        <w:ind w:firstLine="540"/>
        <w:jc w:val="both"/>
      </w:pPr>
      <w:bookmarkStart w:id="8" w:name="P123"/>
      <w:bookmarkEnd w:id="8"/>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D71FAF" w:rsidRDefault="00D71FAF">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D71FAF" w:rsidRDefault="00D71FAF">
      <w:pPr>
        <w:pStyle w:val="ConsPlusNormal"/>
        <w:spacing w:before="220"/>
        <w:ind w:firstLine="540"/>
        <w:jc w:val="both"/>
      </w:pPr>
      <w:r>
        <w:t>з) оценка соответствующих расходов республиканского бюджета Республики Дагестан (возможных поступлений в него);</w:t>
      </w:r>
    </w:p>
    <w:p w:rsidR="00D71FAF" w:rsidRDefault="00D71FAF">
      <w:pPr>
        <w:pStyle w:val="ConsPlusNormal"/>
        <w:spacing w:before="220"/>
        <w:ind w:firstLine="540"/>
        <w:jc w:val="both"/>
      </w:pPr>
      <w:r>
        <w:t>и) новые или изменяющие ранее предусмотренные нормативными правовыми актами Республики Дагестан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Республики Дагестан обязанности, запреты и ограничения для субъектов предпринимательской и иной экономической деятельности, а также порядок организации их исполнения;</w:t>
      </w:r>
    </w:p>
    <w:p w:rsidR="00D71FAF" w:rsidRDefault="00D71FAF">
      <w:pPr>
        <w:pStyle w:val="ConsPlusNormal"/>
        <w:spacing w:before="220"/>
        <w:ind w:firstLine="540"/>
        <w:jc w:val="both"/>
      </w:pPr>
      <w:r>
        <w:lastRenderedPageBreak/>
        <w:t>к)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D71FAF" w:rsidRDefault="00D71FAF">
      <w:pPr>
        <w:pStyle w:val="ConsPlusNormal"/>
        <w:spacing w:before="220"/>
        <w:ind w:firstLine="540"/>
        <w:jc w:val="both"/>
      </w:pPr>
      <w:bookmarkStart w:id="9" w:name="P128"/>
      <w:bookmarkEnd w:id="9"/>
      <w:r>
        <w:t>л) риски решения проблемы предложенным способом регулирования и риски негативных последствий;</w:t>
      </w:r>
    </w:p>
    <w:p w:rsidR="00D71FAF" w:rsidRDefault="00D71FAF">
      <w:pPr>
        <w:pStyle w:val="ConsPlusNormal"/>
        <w:spacing w:before="220"/>
        <w:ind w:firstLine="540"/>
        <w:jc w:val="both"/>
      </w:pPr>
      <w:r>
        <w:t>м) описание методов контроля эффективности избранного способа достижения цели регулирования;</w:t>
      </w:r>
    </w:p>
    <w:p w:rsidR="00D71FAF" w:rsidRDefault="00D71FAF">
      <w:pPr>
        <w:pStyle w:val="ConsPlusNormal"/>
        <w:spacing w:before="22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D71FAF" w:rsidRDefault="00D71FAF">
      <w:pPr>
        <w:pStyle w:val="ConsPlusNormal"/>
        <w:spacing w:before="220"/>
        <w:ind w:firstLine="540"/>
        <w:jc w:val="both"/>
      </w:pPr>
      <w:bookmarkStart w:id="10" w:name="P131"/>
      <w:bookmarkEnd w:id="10"/>
      <w:r>
        <w:t>о) индикативные показатели, программы мониторинга и иные способы (методы) оценки достижения заявленных целей регулирования;</w:t>
      </w:r>
    </w:p>
    <w:p w:rsidR="00D71FAF" w:rsidRDefault="00D71FAF">
      <w:pPr>
        <w:pStyle w:val="ConsPlusNormal"/>
        <w:spacing w:before="220"/>
        <w:ind w:firstLine="540"/>
        <w:jc w:val="both"/>
      </w:pPr>
      <w:bookmarkStart w:id="11" w:name="P132"/>
      <w:bookmarkEnd w:id="11"/>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D71FAF" w:rsidRDefault="00D71FAF">
      <w:pPr>
        <w:pStyle w:val="ConsPlusNormal"/>
        <w:spacing w:before="220"/>
        <w:ind w:firstLine="540"/>
        <w:jc w:val="both"/>
      </w:pPr>
      <w:bookmarkStart w:id="12" w:name="P133"/>
      <w:bookmarkEnd w:id="12"/>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D71FAF" w:rsidRDefault="00D71FAF">
      <w:pPr>
        <w:pStyle w:val="ConsPlusNormal"/>
        <w:spacing w:before="220"/>
        <w:ind w:firstLine="540"/>
        <w:jc w:val="both"/>
      </w:pPr>
      <w:bookmarkStart w:id="13" w:name="P134"/>
      <w:bookmarkEnd w:id="13"/>
      <w:r>
        <w:t>с) наличие или отсутствие в проекте нормативного правового акта обязательных требований;</w:t>
      </w:r>
    </w:p>
    <w:p w:rsidR="00D71FAF" w:rsidRDefault="00D71FAF">
      <w:pPr>
        <w:pStyle w:val="ConsPlusNormal"/>
        <w:spacing w:before="220"/>
        <w:ind w:firstLine="540"/>
        <w:jc w:val="both"/>
      </w:pPr>
      <w:r>
        <w:t>т) иные сведения, которые, по мнению органа-разработчика, позволяют оценить обоснованность предлагаемого регулирования.</w:t>
      </w:r>
    </w:p>
    <w:p w:rsidR="00D71FAF" w:rsidRDefault="00D71FAF">
      <w:pPr>
        <w:pStyle w:val="ConsPlusNormal"/>
        <w:spacing w:before="220"/>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18">
        <w:r>
          <w:rPr>
            <w:color w:val="0000FF"/>
          </w:rPr>
          <w:t>подпунктами "а"</w:t>
        </w:r>
      </w:hyperlink>
      <w:r>
        <w:t xml:space="preserve"> - </w:t>
      </w:r>
      <w:hyperlink w:anchor="P128">
        <w:r>
          <w:rPr>
            <w:color w:val="0000FF"/>
          </w:rPr>
          <w:t>"л"</w:t>
        </w:r>
      </w:hyperlink>
      <w:r>
        <w:t xml:space="preserve"> и </w:t>
      </w:r>
      <w:hyperlink w:anchor="P132">
        <w:r>
          <w:rPr>
            <w:color w:val="0000FF"/>
          </w:rPr>
          <w:t>"п"</w:t>
        </w:r>
      </w:hyperlink>
      <w:r>
        <w:t xml:space="preserve"> - </w:t>
      </w:r>
      <w:hyperlink w:anchor="P134">
        <w:r>
          <w:rPr>
            <w:color w:val="0000FF"/>
          </w:rPr>
          <w:t>"с"</w:t>
        </w:r>
      </w:hyperlink>
      <w:r>
        <w:t xml:space="preserve"> настоящего пункта.</w:t>
      </w:r>
    </w:p>
    <w:p w:rsidR="00D71FAF" w:rsidRDefault="00D71FAF">
      <w:pPr>
        <w:pStyle w:val="ConsPlusNormal"/>
        <w:spacing w:before="220"/>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18">
        <w:r>
          <w:rPr>
            <w:color w:val="0000FF"/>
          </w:rPr>
          <w:t>подпунктами "а"</w:t>
        </w:r>
      </w:hyperlink>
      <w:r>
        <w:t xml:space="preserve">, </w:t>
      </w:r>
      <w:hyperlink w:anchor="P119">
        <w:r>
          <w:rPr>
            <w:color w:val="0000FF"/>
          </w:rPr>
          <w:t>"б"</w:t>
        </w:r>
      </w:hyperlink>
      <w:r>
        <w:t xml:space="preserve">, </w:t>
      </w:r>
      <w:hyperlink w:anchor="P121">
        <w:r>
          <w:rPr>
            <w:color w:val="0000FF"/>
          </w:rPr>
          <w:t>"г"</w:t>
        </w:r>
      </w:hyperlink>
      <w:r>
        <w:t xml:space="preserve"> - </w:t>
      </w:r>
      <w:hyperlink w:anchor="P123">
        <w:r>
          <w:rPr>
            <w:color w:val="0000FF"/>
          </w:rPr>
          <w:t>"е"</w:t>
        </w:r>
      </w:hyperlink>
      <w:r>
        <w:t xml:space="preserve"> и </w:t>
      </w:r>
      <w:hyperlink w:anchor="P131">
        <w:r>
          <w:rPr>
            <w:color w:val="0000FF"/>
          </w:rPr>
          <w:t>"о"</w:t>
        </w:r>
      </w:hyperlink>
      <w:r>
        <w:t xml:space="preserve"> - </w:t>
      </w:r>
      <w:hyperlink w:anchor="P133">
        <w:r>
          <w:rPr>
            <w:color w:val="0000FF"/>
          </w:rPr>
          <w:t>"р"</w:t>
        </w:r>
      </w:hyperlink>
      <w:r>
        <w:t xml:space="preserve"> настоящего пункта.</w:t>
      </w:r>
    </w:p>
    <w:p w:rsidR="00D71FAF" w:rsidRDefault="00D71FAF">
      <w:pPr>
        <w:pStyle w:val="ConsPlusNormal"/>
        <w:spacing w:before="220"/>
        <w:ind w:firstLine="540"/>
        <w:jc w:val="both"/>
      </w:pPr>
      <w:r>
        <w:t xml:space="preserve">15. В случае отсутствия в сводном отчете сведений, предусмотренных </w:t>
      </w:r>
      <w:hyperlink w:anchor="P114">
        <w:r>
          <w:rPr>
            <w:color w:val="0000FF"/>
          </w:rPr>
          <w:t>пунктом 14</w:t>
        </w:r>
      </w:hyperlink>
      <w:r>
        <w:t xml:space="preserve"> настоящего Порядка, он возвращается уполномоченным органом по ОРВ органу-разработчику на доработку.</w:t>
      </w:r>
    </w:p>
    <w:p w:rsidR="00D71FAF" w:rsidRDefault="00D71FAF">
      <w:pPr>
        <w:pStyle w:val="ConsPlusNormal"/>
        <w:spacing w:before="220"/>
        <w:ind w:firstLine="540"/>
        <w:jc w:val="both"/>
      </w:pPr>
      <w:r>
        <w:t>16. Целями проведения публичных консультаций по обсуждению проекта нормативного правового акта и сводного отчета являются:</w:t>
      </w:r>
    </w:p>
    <w:p w:rsidR="00D71FAF" w:rsidRDefault="00D71FAF">
      <w:pPr>
        <w:pStyle w:val="ConsPlusNormal"/>
        <w:spacing w:before="220"/>
        <w:ind w:firstLine="540"/>
        <w:jc w:val="both"/>
      </w:pPr>
      <w:r>
        <w:t>а) сбор мнений всех заинтересованных лиц в отношении выявленной проблемы и обоснованности окончательного выбора варианта предлагаемого правового регулирования органом-разработчиком;</w:t>
      </w:r>
    </w:p>
    <w:p w:rsidR="00D71FAF" w:rsidRDefault="00D71FAF">
      <w:pPr>
        <w:pStyle w:val="ConsPlusNormal"/>
        <w:spacing w:before="220"/>
        <w:ind w:firstLine="540"/>
        <w:jc w:val="both"/>
      </w:pPr>
      <w:r>
        <w:t>б)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республиканского бюджета Республики Дагестан, связанных с введением указанного варианта предлагаемого правового регулирования;</w:t>
      </w:r>
    </w:p>
    <w:p w:rsidR="00D71FAF" w:rsidRDefault="00D71FAF">
      <w:pPr>
        <w:pStyle w:val="ConsPlusNormal"/>
        <w:spacing w:before="220"/>
        <w:ind w:firstLine="540"/>
        <w:jc w:val="both"/>
      </w:pPr>
      <w:r>
        <w:t>в) 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D71FAF" w:rsidRDefault="00D71FAF">
      <w:pPr>
        <w:pStyle w:val="ConsPlusNormal"/>
        <w:spacing w:before="220"/>
        <w:ind w:firstLine="540"/>
        <w:jc w:val="both"/>
      </w:pPr>
      <w:r>
        <w:lastRenderedPageBreak/>
        <w:t>г) оценка 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w:t>
      </w:r>
    </w:p>
    <w:p w:rsidR="00D71FAF" w:rsidRDefault="00D71FAF">
      <w:pPr>
        <w:pStyle w:val="ConsPlusNormal"/>
        <w:spacing w:before="220"/>
        <w:ind w:firstLine="540"/>
        <w:jc w:val="both"/>
      </w:pPr>
      <w:r>
        <w:t>17. К тексту проекта нормативного правового акта и сводному отчету прилагаются и размещаются на официальном сайте:</w:t>
      </w:r>
    </w:p>
    <w:p w:rsidR="00D71FAF" w:rsidRDefault="00D71FAF">
      <w:pPr>
        <w:pStyle w:val="ConsPlusNormal"/>
        <w:spacing w:before="220"/>
        <w:ind w:firstLine="540"/>
        <w:jc w:val="both"/>
      </w:pPr>
      <w:r>
        <w:t>а) перечень вопросов для участников публичных консультаций;</w:t>
      </w:r>
    </w:p>
    <w:p w:rsidR="00D71FAF" w:rsidRDefault="00D71FAF">
      <w:pPr>
        <w:pStyle w:val="ConsPlusNormal"/>
        <w:spacing w:before="220"/>
        <w:ind w:firstLine="540"/>
        <w:jc w:val="both"/>
      </w:pPr>
      <w:r>
        <w:t>б) иные материалы и информация по усмотрению органа-разработчика, служащие обоснованием выбора предлагаемого варианта правового регулирования.</w:t>
      </w:r>
    </w:p>
    <w:p w:rsidR="00D71FAF" w:rsidRDefault="00D71FAF">
      <w:pPr>
        <w:pStyle w:val="ConsPlusNormal"/>
        <w:spacing w:before="220"/>
        <w:ind w:firstLine="540"/>
        <w:jc w:val="both"/>
      </w:pPr>
      <w:bookmarkStart w:id="14" w:name="P147"/>
      <w:bookmarkEnd w:id="14"/>
      <w:r>
        <w:t>18. Орган-разработчик извещает о начале публичных консультаций с указанием сведений о месте такого размещения (полный электронный адрес) и сроках, отведенных для проведения публичных консультаций, следующие органы и организации:</w:t>
      </w:r>
    </w:p>
    <w:p w:rsidR="00D71FAF" w:rsidRDefault="00D71FAF">
      <w:pPr>
        <w:pStyle w:val="ConsPlusNormal"/>
        <w:spacing w:before="220"/>
        <w:ind w:firstLine="540"/>
        <w:jc w:val="both"/>
      </w:pPr>
      <w:r>
        <w:t>а) уполномоченный орган по ОРВ и иные заинтересованные органы власти Республики Дагестан;</w:t>
      </w:r>
    </w:p>
    <w:p w:rsidR="00D71FAF" w:rsidRDefault="00D71FAF">
      <w:pPr>
        <w:pStyle w:val="ConsPlusNormal"/>
        <w:spacing w:before="220"/>
        <w:ind w:firstLine="540"/>
        <w:jc w:val="both"/>
      </w:pPr>
      <w:r>
        <w:t>б) органы и организации, действующие на территории Республики Дагестан, целью деятельности которых является защита и представление интересов субъектов предпринимательской деятельности;</w:t>
      </w:r>
    </w:p>
    <w:p w:rsidR="00D71FAF" w:rsidRDefault="00D71FAF">
      <w:pPr>
        <w:pStyle w:val="ConsPlusNormal"/>
        <w:spacing w:before="220"/>
        <w:ind w:firstLine="540"/>
        <w:jc w:val="both"/>
      </w:pPr>
      <w:r>
        <w:t>в) Уполномоченного по защите прав предпринимателей в Республике Дагестан;</w:t>
      </w:r>
    </w:p>
    <w:p w:rsidR="00D71FAF" w:rsidRDefault="00D71FAF">
      <w:pPr>
        <w:pStyle w:val="ConsPlusNormal"/>
        <w:spacing w:before="220"/>
        <w:ind w:firstLine="540"/>
        <w:jc w:val="both"/>
      </w:pPr>
      <w:r>
        <w:t>г) иных лиц, которых целесообразно привлечь к публичным консультациям исходя из содержания проблемы, цели и предмета регулирования.</w:t>
      </w:r>
    </w:p>
    <w:p w:rsidR="00D71FAF" w:rsidRDefault="00D71FAF">
      <w:pPr>
        <w:pStyle w:val="ConsPlusNormal"/>
        <w:spacing w:before="220"/>
        <w:ind w:firstLine="540"/>
        <w:jc w:val="both"/>
      </w:pPr>
      <w:r>
        <w:t>Отсутствие у органа-разработчика исчерпывающих сведений о заинтересованных лицах,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D71FAF" w:rsidRDefault="00D71FAF">
      <w:pPr>
        <w:pStyle w:val="ConsPlusNormal"/>
        <w:spacing w:before="220"/>
        <w:ind w:firstLine="540"/>
        <w:jc w:val="both"/>
      </w:pPr>
      <w:r>
        <w:t>Участие заинтересованных лиц в публичных консультациях проекта нормативного правового акта и сводного отчета возможно также посредством направления предложений по электронной почте или на почтовый адрес органа-разработчика, которые органом-разработчиком указываются в сводном отчете.</w:t>
      </w:r>
    </w:p>
    <w:p w:rsidR="00D71FAF" w:rsidRDefault="00D71FAF">
      <w:pPr>
        <w:pStyle w:val="ConsPlusNormal"/>
        <w:spacing w:before="220"/>
        <w:ind w:firstLine="540"/>
        <w:jc w:val="both"/>
      </w:pPr>
      <w:bookmarkStart w:id="15" w:name="P154"/>
      <w:bookmarkEnd w:id="15"/>
      <w:r>
        <w:t xml:space="preserve">19. Позиции заинтересованных лиц могут быть получены органом-разработчиком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исполнительной власти Республики Дагестан,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обобщаются органом-разработчиком и включаются в общую сводку предложений, подготавливаемую в порядке, установленном </w:t>
      </w:r>
      <w:hyperlink w:anchor="P155">
        <w:r>
          <w:rPr>
            <w:color w:val="0000FF"/>
          </w:rPr>
          <w:t>пунктом 20</w:t>
        </w:r>
      </w:hyperlink>
      <w:r>
        <w:t xml:space="preserve"> настоящего Порядка.</w:t>
      </w:r>
    </w:p>
    <w:p w:rsidR="00D71FAF" w:rsidRDefault="00D71FAF">
      <w:pPr>
        <w:pStyle w:val="ConsPlusNormal"/>
        <w:spacing w:before="220"/>
        <w:ind w:firstLine="540"/>
        <w:jc w:val="both"/>
      </w:pPr>
      <w:bookmarkStart w:id="16" w:name="P155"/>
      <w:bookmarkEnd w:id="16"/>
      <w:r>
        <w:t xml:space="preserve">20. Обработка предложений, поступивших в ходе обсуждения проекта нормативного правового акта и сводного отчета, осуществляется органом-разработчиком, который рассматривает все предложения, поступившие в установленный в соответствии с </w:t>
      </w:r>
      <w:hyperlink w:anchor="P108">
        <w:r>
          <w:rPr>
            <w:color w:val="0000FF"/>
          </w:rPr>
          <w:t>пунктом 12</w:t>
        </w:r>
      </w:hyperlink>
      <w:r>
        <w:t xml:space="preserve"> настоящего Порядка срок. По результатам рассмотрения орган-разработчик составляет сводку предложений (далее - сводка предложений).</w:t>
      </w:r>
    </w:p>
    <w:p w:rsidR="00D71FAF" w:rsidRDefault="00D71FAF">
      <w:pPr>
        <w:pStyle w:val="ConsPlusNormal"/>
        <w:spacing w:before="220"/>
        <w:ind w:firstLine="540"/>
        <w:jc w:val="both"/>
      </w:pPr>
      <w:r>
        <w:t>В сводке предложений указываются:</w:t>
      </w:r>
    </w:p>
    <w:p w:rsidR="00D71FAF" w:rsidRDefault="00D71FAF">
      <w:pPr>
        <w:pStyle w:val="ConsPlusNormal"/>
        <w:spacing w:before="220"/>
        <w:ind w:firstLine="540"/>
        <w:jc w:val="both"/>
      </w:pPr>
      <w:r>
        <w:t>а) автор и содержание предложения, результат его рассмотрения (предполагается ли использовать данное предложение при разработке проекта акта, в случае отказа от использования предложения указываются причины такого решения);</w:t>
      </w:r>
    </w:p>
    <w:p w:rsidR="00D71FAF" w:rsidRDefault="00D71FAF">
      <w:pPr>
        <w:pStyle w:val="ConsPlusNormal"/>
        <w:spacing w:before="220"/>
        <w:ind w:firstLine="540"/>
        <w:jc w:val="both"/>
      </w:pPr>
      <w:r>
        <w:lastRenderedPageBreak/>
        <w:t xml:space="preserve">б) перечень органов и организаций, которым были направлены извещения о проведении публичных консультаций в соответствии с </w:t>
      </w:r>
      <w:hyperlink w:anchor="P147">
        <w:r>
          <w:rPr>
            <w:color w:val="0000FF"/>
          </w:rPr>
          <w:t>пунктом 18</w:t>
        </w:r>
      </w:hyperlink>
      <w:r>
        <w:t xml:space="preserve"> настоящего Порядка.</w:t>
      </w:r>
    </w:p>
    <w:p w:rsidR="00D71FAF" w:rsidRDefault="00D71FAF">
      <w:pPr>
        <w:pStyle w:val="ConsPlusNormal"/>
        <w:spacing w:before="220"/>
        <w:ind w:firstLine="540"/>
        <w:jc w:val="both"/>
      </w:pPr>
      <w:r>
        <w:t>Орган-разработчик, проводивший публичные консультации, размещает сводку предложений на официальном сайте не позднее 5-го рабочего дня после окончания срока проведения публичных консультаций.</w:t>
      </w:r>
    </w:p>
    <w:p w:rsidR="00D71FAF" w:rsidRDefault="00D71FAF">
      <w:pPr>
        <w:pStyle w:val="ConsPlusNormal"/>
        <w:spacing w:before="220"/>
        <w:ind w:firstLine="540"/>
        <w:jc w:val="both"/>
      </w:pPr>
      <w:r>
        <w:t>В случаях если предложения участника публичных консультаций в отношении проекта нормативного правового акта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 публичных консультаций вправе обратиться в адрес органа-разработчика через официальный сайт или иными способами с запросом о разъяснении сложившейся ситуации.</w:t>
      </w:r>
    </w:p>
    <w:p w:rsidR="00D71FAF" w:rsidRDefault="00D71FAF">
      <w:pPr>
        <w:pStyle w:val="ConsPlusNormal"/>
        <w:spacing w:before="220"/>
        <w:ind w:firstLine="540"/>
        <w:jc w:val="both"/>
      </w:pPr>
      <w:r>
        <w:t>В целях проведения общественного контроля за проведением органом-разработчиком публичных консультаций в отношении проекта нормативного правового акта участникам публичных консультаций также рекомендуется направлять свои обращения в адрес общественного совета органа-разработчика.</w:t>
      </w:r>
    </w:p>
    <w:p w:rsidR="00D71FAF" w:rsidRDefault="00D71FAF">
      <w:pPr>
        <w:pStyle w:val="ConsPlusNormal"/>
        <w:spacing w:before="220"/>
        <w:ind w:firstLine="540"/>
        <w:jc w:val="both"/>
      </w:pPr>
      <w:r>
        <w:t>21.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w:t>
      </w:r>
    </w:p>
    <w:p w:rsidR="00D71FAF" w:rsidRDefault="00D71FAF">
      <w:pPr>
        <w:pStyle w:val="ConsPlusNormal"/>
        <w:spacing w:before="220"/>
        <w:ind w:firstLine="540"/>
        <w:jc w:val="both"/>
      </w:pPr>
      <w:bookmarkStart w:id="17" w:name="P163"/>
      <w:bookmarkEnd w:id="17"/>
      <w:r>
        <w:t xml:space="preserve">22.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сводкой предложений, составленной по результатам публичных консультаций в соответствии с </w:t>
      </w:r>
      <w:hyperlink w:anchor="P155">
        <w:r>
          <w:rPr>
            <w:color w:val="0000FF"/>
          </w:rPr>
          <w:t>пунктом 20</w:t>
        </w:r>
      </w:hyperlink>
      <w:r>
        <w:t xml:space="preserve"> настоящего Порядка, в уполномоченный орган по ОРВ для подготовки заключения об ОРВ.</w:t>
      </w:r>
    </w:p>
    <w:p w:rsidR="00D71FAF" w:rsidRDefault="00D71FAF">
      <w:pPr>
        <w:pStyle w:val="ConsPlusNormal"/>
        <w:jc w:val="both"/>
      </w:pPr>
    </w:p>
    <w:p w:rsidR="00D71FAF" w:rsidRDefault="00D71FAF">
      <w:pPr>
        <w:pStyle w:val="ConsPlusTitle"/>
        <w:jc w:val="center"/>
        <w:outlineLvl w:val="1"/>
      </w:pPr>
      <w:r>
        <w:t>III. Подготовка заключения об ОРВ</w:t>
      </w:r>
    </w:p>
    <w:p w:rsidR="00D71FAF" w:rsidRDefault="00D71FAF">
      <w:pPr>
        <w:pStyle w:val="ConsPlusNormal"/>
        <w:jc w:val="both"/>
      </w:pPr>
    </w:p>
    <w:p w:rsidR="00D71FAF" w:rsidRDefault="00D71FAF">
      <w:pPr>
        <w:pStyle w:val="ConsPlusNormal"/>
        <w:ind w:firstLine="540"/>
        <w:jc w:val="both"/>
      </w:pPr>
      <w:r>
        <w:t>23. Проект нормативного правового акта может быть направлен органом-разработчиком в уполномоченный орган по ОРВ для предварительного рассмотрения на необходимость проведения процедуры ОРВ в отношении разработанного им проекта нормативного правового акта.</w:t>
      </w:r>
    </w:p>
    <w:p w:rsidR="00D71FAF" w:rsidRDefault="00D71FAF">
      <w:pPr>
        <w:pStyle w:val="ConsPlusNormal"/>
        <w:spacing w:before="220"/>
        <w:ind w:firstLine="540"/>
        <w:jc w:val="both"/>
      </w:pPr>
      <w:r>
        <w:t>24. По результатам предварительного рассмотрения проекта нормативного правового акта уполномоченный орган по ОРВ осуществляет следующие действия:</w:t>
      </w:r>
    </w:p>
    <w:p w:rsidR="00D71FAF" w:rsidRDefault="00D71FAF">
      <w:pPr>
        <w:pStyle w:val="ConsPlusNormal"/>
        <w:spacing w:before="220"/>
        <w:ind w:firstLine="540"/>
        <w:jc w:val="both"/>
      </w:pPr>
      <w:r>
        <w:t>а) в случае если был сделан вывод о том, что проект нормативного правового акта не содержит положений, регулирующих общественные отношения, относящиеся к предметной области ОРВ, орган-разработчик уведомляется о том, что проведение процедуры ОРВ и подготовка заключения об ОРВ в отношении проекта нормативного правового акта не требуется;</w:t>
      </w:r>
    </w:p>
    <w:p w:rsidR="00D71FAF" w:rsidRDefault="00D71FAF">
      <w:pPr>
        <w:pStyle w:val="ConsPlusNormal"/>
        <w:spacing w:before="220"/>
        <w:ind w:firstLine="540"/>
        <w:jc w:val="both"/>
      </w:pPr>
      <w:r>
        <w:t>б) в случае если уполномоченным органом по ОРВ был сделан вывод о том, что вводимое проектом нормативного правового акта регулирование может оказать значительное воздействие на потенциальных адресатов данного регулирования, орган-разработчик уведомляется о том, что в отношении такого проекта нормативного правового акта необходимо проведение процедуры ОРВ в соответствии с требованиями настоящего Порядка.</w:t>
      </w:r>
    </w:p>
    <w:p w:rsidR="00D71FAF" w:rsidRDefault="00D71FAF">
      <w:pPr>
        <w:pStyle w:val="ConsPlusNormal"/>
        <w:spacing w:before="220"/>
        <w:ind w:firstLine="540"/>
        <w:jc w:val="both"/>
      </w:pPr>
      <w:r>
        <w:t>25. При поступлении проекта нормативного правового акта и сводного отчета для подготовки заключения об ОРВ уполномоченный орган предварительно проверяет их полноту, качество заполнения сводного отчета и соблюдение порядка проведения ОРВ.</w:t>
      </w:r>
    </w:p>
    <w:p w:rsidR="00D71FAF" w:rsidRDefault="00D71FAF">
      <w:pPr>
        <w:pStyle w:val="ConsPlusNormal"/>
        <w:spacing w:before="220"/>
        <w:ind w:firstLine="540"/>
        <w:jc w:val="both"/>
      </w:pPr>
      <w:r>
        <w:t xml:space="preserve">26. В случае выявления несоблюдения требований установленного порядка проведения процедуры ОРВ уполномоченный орган по ОРВ возвращает органу-разработчику направленные материалы без подготовки заключения об ОРВ с указанием необходимости повторного проведения процедуры ОРВ и повторного направления в уполномоченный орган по ОРВ проекта нормативного </w:t>
      </w:r>
      <w:r>
        <w:lastRenderedPageBreak/>
        <w:t>правового акта и сводного отчета для подготовки заключения об ОРВ.</w:t>
      </w:r>
    </w:p>
    <w:p w:rsidR="00D71FAF" w:rsidRDefault="00D71FAF">
      <w:pPr>
        <w:pStyle w:val="ConsPlusNormal"/>
        <w:spacing w:before="220"/>
        <w:ind w:firstLine="540"/>
        <w:jc w:val="both"/>
      </w:pPr>
      <w:r>
        <w:t>В указанном случае уполномоченный орган по ОРВ в срок не более 3 рабочих дней со дня получения проекта нормативного правового акта и сводного отчета письменно извещает орган-разработчик о несоблюдении порядка проведения ОРВ.</w:t>
      </w:r>
    </w:p>
    <w:p w:rsidR="00D71FAF" w:rsidRDefault="00D71FAF">
      <w:pPr>
        <w:pStyle w:val="ConsPlusNormal"/>
        <w:spacing w:before="220"/>
        <w:ind w:firstLine="540"/>
        <w:jc w:val="both"/>
      </w:pPr>
      <w:bookmarkStart w:id="18" w:name="P174"/>
      <w:bookmarkEnd w:id="18"/>
      <w:r>
        <w:t>27. В случае установления соответствия проведенной органом-разработчиком процедуры ОРВ установленным настоящим Порядком требованиям уполномоченным органом по ОРВ осуществляется рассмотрение представленных материалов и подготовка заключения об ОРВ.</w:t>
      </w:r>
    </w:p>
    <w:p w:rsidR="00D71FAF" w:rsidRDefault="00D71FAF">
      <w:pPr>
        <w:pStyle w:val="ConsPlusNormal"/>
        <w:spacing w:before="220"/>
        <w:ind w:firstLine="540"/>
        <w:jc w:val="both"/>
      </w:pPr>
      <w:r>
        <w:t>Срок подготовки заключения об ОРВ уполномоченным органом по ОРВ не может превышать 10 рабочих дней.</w:t>
      </w:r>
    </w:p>
    <w:p w:rsidR="00D71FAF" w:rsidRDefault="00D71FAF">
      <w:pPr>
        <w:pStyle w:val="ConsPlusNormal"/>
        <w:spacing w:before="220"/>
        <w:ind w:firstLine="540"/>
        <w:jc w:val="both"/>
      </w:pPr>
      <w:r>
        <w:t>28. При рассмотрении представленных материалов уполномоченным органом по ОРВ осуществляется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D71FAF" w:rsidRDefault="00D71FAF">
      <w:pPr>
        <w:pStyle w:val="ConsPlusNormal"/>
        <w:spacing w:before="220"/>
        <w:ind w:firstLine="540"/>
        <w:jc w:val="both"/>
      </w:pPr>
      <w:r>
        <w:t xml:space="preserve">29. В заключении об ОРВ делаются выводы об обоснованности и соразмерности решения проблемы предложенным органом-разработчиком вариантом правового регулирования,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31">
        <w:r>
          <w:rPr>
            <w:color w:val="0000FF"/>
          </w:rPr>
          <w:t>статьей 4</w:t>
        </w:r>
      </w:hyperlink>
      <w:r>
        <w:t xml:space="preserve"> Закона Республики Дагестан от 14 апреля 2023 г. N 33 "О порядке установления и оценки применения обязательных требований, содержащихся в нормативных правовых актах Республики Дагестан" (далее - Закон Республики Дагестан N 33).</w:t>
      </w:r>
    </w:p>
    <w:p w:rsidR="00D71FAF" w:rsidRDefault="00D71FAF">
      <w:pPr>
        <w:pStyle w:val="ConsPlusNormal"/>
        <w:spacing w:before="220"/>
        <w:ind w:firstLine="540"/>
        <w:jc w:val="both"/>
      </w:pPr>
      <w:r>
        <w:t xml:space="preserve">В заключении об ОРВ уполномоченным органом по ОРВ оцениваются показатели достижения заявленных целей регулирования и сроки их оценки, предложенные органом-разработчиком в сводном отчете, в том числе возможности организации их мониторинга и </w:t>
      </w:r>
      <w:proofErr w:type="spellStart"/>
      <w:r>
        <w:t>верифицируемости</w:t>
      </w:r>
      <w:proofErr w:type="spellEnd"/>
      <w:r>
        <w:t>.</w:t>
      </w:r>
    </w:p>
    <w:p w:rsidR="00D71FAF" w:rsidRDefault="00D71FAF">
      <w:pPr>
        <w:pStyle w:val="ConsPlusNormal"/>
        <w:spacing w:before="220"/>
        <w:ind w:firstLine="540"/>
        <w:jc w:val="both"/>
      </w:pPr>
      <w:r>
        <w:t>В случае установления органом-разработчиком уже достигнутых значений показателей достижения заявленных целей регулирования или значений, которые, по мнению уполномоченного органа по ОРВ, могут быть достигнуты без принятия предлагаемого регулирования, позиция уполномоченного органа по ОРВ также отражается в заключении об ОРВ, а также делается вывод о необоснованности предлагаемого регулирования.</w:t>
      </w:r>
    </w:p>
    <w:p w:rsidR="00D71FAF" w:rsidRDefault="00D71FAF">
      <w:pPr>
        <w:pStyle w:val="ConsPlusNormal"/>
        <w:spacing w:before="220"/>
        <w:ind w:firstLine="540"/>
        <w:jc w:val="both"/>
      </w:pPr>
      <w:r>
        <w:t>30. Анализ, проводимый уполномоченным органом по ОРВ,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по ОРВ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сводке предложений, поступивших по результатам проведения публичных консультаций.</w:t>
      </w:r>
    </w:p>
    <w:p w:rsidR="00D71FAF" w:rsidRDefault="00D71FAF">
      <w:pPr>
        <w:pStyle w:val="ConsPlusNormal"/>
        <w:spacing w:before="220"/>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по ОРВ устанавливает, что публичные консультации были организованы неэффективно, это также отмечается в заключении об ОРВ.</w:t>
      </w:r>
    </w:p>
    <w:p w:rsidR="00D71FAF" w:rsidRDefault="00D71FAF">
      <w:pPr>
        <w:pStyle w:val="ConsPlusNormal"/>
        <w:spacing w:before="220"/>
        <w:ind w:firstLine="540"/>
        <w:jc w:val="both"/>
      </w:pPr>
      <w:r>
        <w:t xml:space="preserve">31. В случае отсутствия содержательного отклика потенциальных адресатов предлагаемого регулирования в ходе проведения публичных консультаций либо при отсутствии ответов на существенные вопросы, касающиеся предлагаемого органом-разработчиком способа правового регулирования, уполномоченным органом по ОРВ могут быть проведены дополнительные публичные консультации, в том числе с использованием методов, указанных в </w:t>
      </w:r>
      <w:hyperlink w:anchor="P154">
        <w:r>
          <w:rPr>
            <w:color w:val="0000FF"/>
          </w:rPr>
          <w:t>пункте 19</w:t>
        </w:r>
      </w:hyperlink>
      <w:r>
        <w:t xml:space="preserve"> настоящего Порядка.</w:t>
      </w:r>
    </w:p>
    <w:p w:rsidR="00D71FAF" w:rsidRDefault="00D71FAF">
      <w:pPr>
        <w:pStyle w:val="ConsPlusNormal"/>
        <w:spacing w:before="220"/>
        <w:ind w:firstLine="540"/>
        <w:jc w:val="both"/>
      </w:pPr>
      <w:r>
        <w:lastRenderedPageBreak/>
        <w:t xml:space="preserve">В случае принятия уполномоченным органом по ОРВ решения о проведении дополнительных публичных консультаций срок подготовки заключения об ОРВ, установленный </w:t>
      </w:r>
      <w:hyperlink w:anchor="P174">
        <w:r>
          <w:rPr>
            <w:color w:val="0000FF"/>
          </w:rPr>
          <w:t>пунктом 27</w:t>
        </w:r>
      </w:hyperlink>
      <w:r>
        <w:t xml:space="preserve"> настоящего Порядка, может быть продлен на 5 рабочих дней.</w:t>
      </w:r>
    </w:p>
    <w:p w:rsidR="00D71FAF" w:rsidRDefault="00D71FAF">
      <w:pPr>
        <w:pStyle w:val="ConsPlusNormal"/>
        <w:spacing w:before="220"/>
        <w:ind w:firstLine="540"/>
        <w:jc w:val="both"/>
      </w:pPr>
      <w:r>
        <w:t>32. В ходе анализа обоснованности выбора предлагаемого способа правового регулирования уполномоченный орган по ОРВ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D71FAF" w:rsidRDefault="00D71FAF">
      <w:pPr>
        <w:pStyle w:val="ConsPlusNormal"/>
        <w:spacing w:before="220"/>
        <w:ind w:firstLine="540"/>
        <w:jc w:val="both"/>
      </w:pPr>
      <w:r>
        <w:t>33. При оценке эффективности предложенных вариантов правового регулирования уполномоченный орган по ОРВ обращает внимание на следующие основные сведения, содержащиеся в соответствующих разделах сводного отчета:</w:t>
      </w:r>
    </w:p>
    <w:p w:rsidR="00D71FAF" w:rsidRDefault="00D71FAF">
      <w:pPr>
        <w:pStyle w:val="ConsPlusNormal"/>
        <w:spacing w:before="220"/>
        <w:ind w:firstLine="540"/>
        <w:jc w:val="both"/>
      </w:pPr>
      <w:r>
        <w:t>а) точность формулировки выявленной проблемы;</w:t>
      </w:r>
    </w:p>
    <w:p w:rsidR="00D71FAF" w:rsidRDefault="00D71FAF">
      <w:pPr>
        <w:pStyle w:val="ConsPlusNormal"/>
        <w:spacing w:before="22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D71FAF" w:rsidRDefault="00D71FAF">
      <w:pPr>
        <w:pStyle w:val="ConsPlusNormal"/>
        <w:spacing w:before="220"/>
        <w:ind w:firstLine="540"/>
        <w:jc w:val="both"/>
      </w:pPr>
      <w:r>
        <w:t>в) объективность определения целей предлагаемого правового регулирования;</w:t>
      </w:r>
    </w:p>
    <w:p w:rsidR="00D71FAF" w:rsidRDefault="00D71FAF">
      <w:pPr>
        <w:pStyle w:val="ConsPlusNormal"/>
        <w:spacing w:before="220"/>
        <w:ind w:firstLine="540"/>
        <w:jc w:val="both"/>
      </w:pPr>
      <w:r>
        <w:t>г) практическая реализуемость заявленных целей предлагаемого правового регулирования;</w:t>
      </w:r>
    </w:p>
    <w:p w:rsidR="00D71FAF" w:rsidRDefault="00D71FAF">
      <w:pPr>
        <w:pStyle w:val="ConsPlusNormal"/>
        <w:spacing w:before="220"/>
        <w:ind w:firstLine="540"/>
        <w:jc w:val="both"/>
      </w:pPr>
      <w:r>
        <w:t xml:space="preserve">д) </w:t>
      </w: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D71FAF" w:rsidRDefault="00D71FAF">
      <w:pPr>
        <w:pStyle w:val="ConsPlusNormal"/>
        <w:spacing w:before="220"/>
        <w:ind w:firstLine="540"/>
        <w:jc w:val="both"/>
      </w:pPr>
      <w:r>
        <w:t>е) корректность оценки органом-разработчиком дополнительных расходов и доходов потенциальных адресатов предлагаемого правового регулирования и республиканского бюджета Республики Дагестан, связанных с введением предлагаемого правового регулирования;</w:t>
      </w:r>
    </w:p>
    <w:p w:rsidR="00D71FAF" w:rsidRDefault="00D71FAF">
      <w:pPr>
        <w:pStyle w:val="ConsPlusNormal"/>
        <w:spacing w:before="220"/>
        <w:ind w:firstLine="540"/>
        <w:jc w:val="both"/>
      </w:pPr>
      <w:r>
        <w:t>ж) степень выявления органом-разработчиком всех возможных рисков введения предлагаемого правового регулирования;</w:t>
      </w:r>
    </w:p>
    <w:p w:rsidR="00D71FAF" w:rsidRDefault="00D71FAF">
      <w:pPr>
        <w:pStyle w:val="ConsPlusNormal"/>
        <w:spacing w:before="220"/>
        <w:ind w:firstLine="540"/>
        <w:jc w:val="both"/>
      </w:pPr>
      <w:r>
        <w:t xml:space="preserve">з) учет принципов установления обязательных требований, установленных </w:t>
      </w:r>
      <w:hyperlink r:id="rId32">
        <w:r>
          <w:rPr>
            <w:color w:val="0000FF"/>
          </w:rPr>
          <w:t>статьей 4</w:t>
        </w:r>
      </w:hyperlink>
      <w:r>
        <w:t xml:space="preserve"> Закона Республики Дагестан N 33.</w:t>
      </w:r>
    </w:p>
    <w:p w:rsidR="00D71FAF" w:rsidRDefault="00D71FAF">
      <w:pPr>
        <w:pStyle w:val="ConsPlusNormal"/>
        <w:spacing w:before="220"/>
        <w:ind w:firstLine="540"/>
        <w:jc w:val="both"/>
      </w:pPr>
      <w:r>
        <w:t>34. Мнение уполномоченного органа по ОРВ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ОРВ.</w:t>
      </w:r>
    </w:p>
    <w:p w:rsidR="00D71FAF" w:rsidRDefault="00D71FAF">
      <w:pPr>
        <w:pStyle w:val="ConsPlusNormal"/>
        <w:spacing w:before="220"/>
        <w:ind w:firstLine="540"/>
        <w:jc w:val="both"/>
      </w:pPr>
      <w:r>
        <w:t>Выявленные в проекте нормативного правового акта положения, вводящие избыточные обязательные требования, обязанности, запреты или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указанных субъектов и республиканского бюджета Республики Дагестан, указываются в заключении об ОРВ.</w:t>
      </w:r>
    </w:p>
    <w:p w:rsidR="00D71FAF" w:rsidRDefault="00D71FAF">
      <w:pPr>
        <w:pStyle w:val="ConsPlusNormal"/>
        <w:spacing w:before="220"/>
        <w:ind w:firstLine="540"/>
        <w:jc w:val="both"/>
      </w:pPr>
      <w:r>
        <w:t>В случае наличия обоснованных предложений уполномоченного органа по ОРВ, направленных на улучшение качества проекта нормативного правового акта, они также включаются в заключение об ОРВ.</w:t>
      </w:r>
    </w:p>
    <w:p w:rsidR="00D71FAF" w:rsidRDefault="00D71FAF">
      <w:pPr>
        <w:pStyle w:val="ConsPlusNormal"/>
        <w:spacing w:before="220"/>
        <w:ind w:firstLine="540"/>
        <w:jc w:val="both"/>
      </w:pPr>
      <w:r>
        <w:t>35. Заключение об ОРВ включает в себя вводную, описательную, мотивировочную и заключительную (итоговую) части.</w:t>
      </w:r>
    </w:p>
    <w:p w:rsidR="00D71FAF" w:rsidRDefault="00D71FAF">
      <w:pPr>
        <w:pStyle w:val="ConsPlusNormal"/>
        <w:spacing w:before="220"/>
        <w:ind w:firstLine="540"/>
        <w:jc w:val="both"/>
      </w:pPr>
      <w:r>
        <w:t xml:space="preserve">В вводной части заключения об ОРВ указываются наименования проекта нормативного правового акта и органа-разработчика, приводятся краткие сведения о проведенных в рамках </w:t>
      </w:r>
      <w:r>
        <w:lastRenderedPageBreak/>
        <w:t>процедуры ОРВ мероприятиях и их сроках.</w:t>
      </w:r>
    </w:p>
    <w:p w:rsidR="00D71FAF" w:rsidRDefault="00D71FAF">
      <w:pPr>
        <w:pStyle w:val="ConsPlusNormal"/>
        <w:spacing w:before="220"/>
        <w:ind w:firstLine="540"/>
        <w:jc w:val="both"/>
      </w:pPr>
      <w:r>
        <w:t xml:space="preserve">В описательной части заключения об ОРВ излагаются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 а также позиция относительно учета принципов установления обязательных требований, установленных </w:t>
      </w:r>
      <w:hyperlink r:id="rId33">
        <w:r>
          <w:rPr>
            <w:color w:val="0000FF"/>
          </w:rPr>
          <w:t>статьей 4</w:t>
        </w:r>
      </w:hyperlink>
      <w:r>
        <w:t xml:space="preserve"> Закона Республики Дагестан N 33.</w:t>
      </w:r>
    </w:p>
    <w:p w:rsidR="00D71FAF" w:rsidRDefault="00D71FAF">
      <w:pPr>
        <w:pStyle w:val="ConsPlusNormal"/>
        <w:spacing w:before="220"/>
        <w:ind w:firstLine="540"/>
        <w:jc w:val="both"/>
      </w:pPr>
      <w:r>
        <w:t>В мотивировочной части заключения об ОРВ излагается позиция уполномоченного органа по ОРВ относительно предлагаемого правового регулирования и соблюдения органом-разработчиком установленного порядка проведения процедуры ОРВ в Республике Дагестан.</w:t>
      </w:r>
    </w:p>
    <w:p w:rsidR="00D71FAF" w:rsidRDefault="00D71FAF">
      <w:pPr>
        <w:pStyle w:val="ConsPlusNormal"/>
        <w:spacing w:before="220"/>
        <w:ind w:firstLine="540"/>
        <w:jc w:val="both"/>
      </w:pPr>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по ОРВ; содержатся предложения уполномоченного органа по ОРВ, направленные на улучшение качества проекта нормативного правового акта.</w:t>
      </w:r>
    </w:p>
    <w:p w:rsidR="00D71FAF" w:rsidRDefault="00D71FAF">
      <w:pPr>
        <w:pStyle w:val="ConsPlusNormal"/>
        <w:spacing w:before="220"/>
        <w:ind w:firstLine="540"/>
        <w:jc w:val="both"/>
      </w:pPr>
      <w:r>
        <w:t>36. В случае наличия в проекте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делается вывод о наличии в проекте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rsidR="00D71FAF" w:rsidRDefault="00D71FAF">
      <w:pPr>
        <w:pStyle w:val="ConsPlusNormal"/>
        <w:spacing w:before="220"/>
        <w:ind w:firstLine="540"/>
        <w:jc w:val="both"/>
      </w:pPr>
      <w:r>
        <w:t>37. В случае подготовки уполномоченным органом по ОРВ заключения об ОРВ с выявленными в проекте нормативного правового акта замечаниями орган-разработчик дорабатывает проект нормативного правового акта с учетом таких замечаний и повторно направляет его на рассмотрение в уполномоченный орган по ОРВ.</w:t>
      </w:r>
    </w:p>
    <w:p w:rsidR="00D71FAF" w:rsidRDefault="00D71FAF">
      <w:pPr>
        <w:pStyle w:val="ConsPlusNormal"/>
        <w:spacing w:before="220"/>
        <w:ind w:firstLine="540"/>
        <w:jc w:val="both"/>
      </w:pPr>
      <w:r>
        <w:t xml:space="preserve">38. В заключении об ОРВ могут содержаться выводы уполномоченного органа по ОРВ о необходимости повторного проведения органом-разработчиком процедур, предусмотренных </w:t>
      </w:r>
      <w:hyperlink w:anchor="P112">
        <w:r>
          <w:rPr>
            <w:color w:val="0000FF"/>
          </w:rPr>
          <w:t>пунктами 13</w:t>
        </w:r>
      </w:hyperlink>
      <w:r>
        <w:t xml:space="preserve"> - </w:t>
      </w:r>
      <w:hyperlink w:anchor="P163">
        <w:r>
          <w:rPr>
            <w:color w:val="0000FF"/>
          </w:rPr>
          <w:t>22</w:t>
        </w:r>
      </w:hyperlink>
      <w:r>
        <w:t xml:space="preserve"> настоящего Порядка, в связи с несоблюдением им требований настоящего Порядка, выявленных в ходе подготовки такого заключения.</w:t>
      </w:r>
    </w:p>
    <w:p w:rsidR="00D71FAF" w:rsidRDefault="00D71FAF">
      <w:pPr>
        <w:pStyle w:val="ConsPlusNormal"/>
        <w:spacing w:before="220"/>
        <w:ind w:firstLine="540"/>
        <w:jc w:val="both"/>
      </w:pPr>
      <w:r>
        <w:t>39. Заключение об ОРВ размещается уполномоченным органом по ОРВ на официальном сайте не позднее 3 рабочих дней со дня его подготовки и одновременно направляется органу-разработчику.</w:t>
      </w:r>
    </w:p>
    <w:p w:rsidR="00D71FAF" w:rsidRDefault="00D71FAF">
      <w:pPr>
        <w:pStyle w:val="ConsPlusNormal"/>
        <w:spacing w:before="220"/>
        <w:ind w:firstLine="540"/>
        <w:jc w:val="both"/>
      </w:pPr>
      <w:r>
        <w:t xml:space="preserve">40. Разногласия, возникающие по результатам ОРВ проектов нормативных правовых актов, разрешаются в соответствии с </w:t>
      </w:r>
      <w:hyperlink r:id="rId34">
        <w:r>
          <w:rPr>
            <w:color w:val="0000FF"/>
          </w:rPr>
          <w:t>Правилами</w:t>
        </w:r>
      </w:hyperlink>
      <w:r>
        <w:t xml:space="preserve">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утвержденными Указом Президента Республики Дагестан N 110, и </w:t>
      </w:r>
      <w:hyperlink r:id="rId35">
        <w:r>
          <w:rPr>
            <w:color w:val="0000FF"/>
          </w:rPr>
          <w:t>Регламентом</w:t>
        </w:r>
      </w:hyperlink>
      <w:r>
        <w:t xml:space="preserve"> Правительства Республики Дагестан.</w:t>
      </w: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right"/>
        <w:outlineLvl w:val="0"/>
      </w:pPr>
      <w:r>
        <w:t>Утвержден</w:t>
      </w:r>
    </w:p>
    <w:p w:rsidR="00D71FAF" w:rsidRDefault="00D71FAF">
      <w:pPr>
        <w:pStyle w:val="ConsPlusNormal"/>
        <w:jc w:val="right"/>
      </w:pPr>
      <w:r>
        <w:t>постановлением Правительства</w:t>
      </w:r>
    </w:p>
    <w:p w:rsidR="00D71FAF" w:rsidRDefault="00D71FAF">
      <w:pPr>
        <w:pStyle w:val="ConsPlusNormal"/>
        <w:jc w:val="right"/>
      </w:pPr>
      <w:r>
        <w:t>Республики Дагестан</w:t>
      </w:r>
    </w:p>
    <w:p w:rsidR="00D71FAF" w:rsidRDefault="00D71FAF">
      <w:pPr>
        <w:pStyle w:val="ConsPlusNormal"/>
        <w:jc w:val="right"/>
      </w:pPr>
      <w:r>
        <w:t>от 29 мая 2014 г. N 246</w:t>
      </w:r>
    </w:p>
    <w:p w:rsidR="00D71FAF" w:rsidRDefault="00D71FAF">
      <w:pPr>
        <w:pStyle w:val="ConsPlusNormal"/>
        <w:jc w:val="both"/>
      </w:pPr>
    </w:p>
    <w:p w:rsidR="00D71FAF" w:rsidRDefault="00D71FAF">
      <w:pPr>
        <w:pStyle w:val="ConsPlusTitle"/>
        <w:jc w:val="center"/>
      </w:pPr>
      <w:bookmarkStart w:id="19" w:name="P217"/>
      <w:bookmarkEnd w:id="19"/>
      <w:r>
        <w:t>ПОРЯДОК</w:t>
      </w:r>
    </w:p>
    <w:p w:rsidR="00D71FAF" w:rsidRDefault="00D71FAF">
      <w:pPr>
        <w:pStyle w:val="ConsPlusTitle"/>
        <w:jc w:val="center"/>
      </w:pPr>
      <w:r>
        <w:t>ПРОВЕДЕНИЯ ЭКСПЕРТИЗЫ НОРМАТИВНЫХ ПРАВОВЫХ АКТОВ</w:t>
      </w:r>
    </w:p>
    <w:p w:rsidR="00D71FAF" w:rsidRDefault="00D71FAF">
      <w:pPr>
        <w:pStyle w:val="ConsPlusTitle"/>
        <w:jc w:val="center"/>
      </w:pPr>
      <w:r>
        <w:t>РЕСПУБЛИКИ ДАГЕСТАН В ЦЕЛЯХ ВЫЯВЛЕНИЯ В НИХ ПОЛОЖЕНИЙ,</w:t>
      </w:r>
    </w:p>
    <w:p w:rsidR="00D71FAF" w:rsidRDefault="00D71FAF">
      <w:pPr>
        <w:pStyle w:val="ConsPlusTitle"/>
        <w:jc w:val="center"/>
      </w:pPr>
      <w:r>
        <w:t>НЕОБОСНОВАННО ЗАТРУДНЯЮЩИХ ВЕДЕНИЕ ПРЕДПРИНИМАТЕЛЬСКОЙ</w:t>
      </w:r>
    </w:p>
    <w:p w:rsidR="00D71FAF" w:rsidRDefault="00D71FAF">
      <w:pPr>
        <w:pStyle w:val="ConsPlusTitle"/>
        <w:jc w:val="center"/>
      </w:pPr>
      <w:r>
        <w:t>И ИНВЕСТИЦИОННОЙ ДЕЯТЕЛЬНОСТИ</w:t>
      </w:r>
    </w:p>
    <w:p w:rsidR="00D71FAF" w:rsidRDefault="00D7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FAF">
        <w:tc>
          <w:tcPr>
            <w:tcW w:w="60" w:type="dxa"/>
            <w:tcBorders>
              <w:top w:val="nil"/>
              <w:left w:val="nil"/>
              <w:bottom w:val="nil"/>
              <w:right w:val="nil"/>
            </w:tcBorders>
            <w:shd w:val="clear" w:color="auto" w:fill="CED3F1"/>
            <w:tcMar>
              <w:top w:w="0" w:type="dxa"/>
              <w:left w:w="0" w:type="dxa"/>
              <w:bottom w:w="0" w:type="dxa"/>
              <w:right w:w="0" w:type="dxa"/>
            </w:tcMar>
          </w:tcPr>
          <w:p w:rsidR="00D71FAF" w:rsidRDefault="00D7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FAF" w:rsidRDefault="00D71FAF">
            <w:pPr>
              <w:pStyle w:val="ConsPlusNormal"/>
              <w:jc w:val="center"/>
            </w:pPr>
            <w:r>
              <w:rPr>
                <w:color w:val="392C69"/>
              </w:rPr>
              <w:t>Список изменяющих документов</w:t>
            </w:r>
          </w:p>
          <w:p w:rsidR="00D71FAF" w:rsidRDefault="00D71FAF">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РД</w:t>
            </w:r>
          </w:p>
          <w:p w:rsidR="00D71FAF" w:rsidRDefault="00D71FAF">
            <w:pPr>
              <w:pStyle w:val="ConsPlusNormal"/>
              <w:jc w:val="center"/>
            </w:pPr>
            <w:r>
              <w:rPr>
                <w:color w:val="392C69"/>
              </w:rPr>
              <w:t>от 03.02.2016 N 19)</w:t>
            </w:r>
          </w:p>
        </w:tc>
        <w:tc>
          <w:tcPr>
            <w:tcW w:w="113" w:type="dxa"/>
            <w:tcBorders>
              <w:top w:val="nil"/>
              <w:left w:val="nil"/>
              <w:bottom w:val="nil"/>
              <w:right w:val="nil"/>
            </w:tcBorders>
            <w:shd w:val="clear" w:color="auto" w:fill="F4F3F8"/>
            <w:tcMar>
              <w:top w:w="0" w:type="dxa"/>
              <w:left w:w="0" w:type="dxa"/>
              <w:bottom w:w="0" w:type="dxa"/>
              <w:right w:w="0" w:type="dxa"/>
            </w:tcMar>
          </w:tcPr>
          <w:p w:rsidR="00D71FAF" w:rsidRDefault="00D71FAF">
            <w:pPr>
              <w:pStyle w:val="ConsPlusNormal"/>
            </w:pPr>
          </w:p>
        </w:tc>
      </w:tr>
    </w:tbl>
    <w:p w:rsidR="00D71FAF" w:rsidRDefault="00D71FAF">
      <w:pPr>
        <w:pStyle w:val="ConsPlusNormal"/>
        <w:jc w:val="both"/>
      </w:pPr>
    </w:p>
    <w:p w:rsidR="00D71FAF" w:rsidRDefault="00D71FAF">
      <w:pPr>
        <w:pStyle w:val="ConsPlusNormal"/>
        <w:ind w:firstLine="540"/>
        <w:jc w:val="both"/>
      </w:pPr>
      <w:r>
        <w:t>1. Настоящий Порядок устанавливает процедуры и требования к проведению экспертизы нормативных правовых актов Республики Дагестан,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а также механизм взаимодействия с органами государственной власти Республики Дагестан, принявшими указанные нормативные правовые акты, а также в случае необходимости - с представителями предпринимательского сообщества.</w:t>
      </w:r>
    </w:p>
    <w:p w:rsidR="00D71FAF" w:rsidRDefault="00D71FAF">
      <w:pPr>
        <w:pStyle w:val="ConsPlusNormal"/>
        <w:jc w:val="both"/>
      </w:pPr>
      <w:r>
        <w:t xml:space="preserve">(в ред. </w:t>
      </w:r>
      <w:hyperlink r:id="rId37">
        <w:r>
          <w:rPr>
            <w:color w:val="0000FF"/>
          </w:rPr>
          <w:t>Постановления</w:t>
        </w:r>
      </w:hyperlink>
      <w:r>
        <w:t xml:space="preserve"> Правительства РД от 03.02.2016 N 19)</w:t>
      </w:r>
    </w:p>
    <w:p w:rsidR="00D71FAF" w:rsidRDefault="00D71FAF">
      <w:pPr>
        <w:pStyle w:val="ConsPlusNormal"/>
        <w:spacing w:before="220"/>
        <w:ind w:firstLine="540"/>
        <w:jc w:val="both"/>
      </w:pPr>
      <w:r>
        <w:t>2. Экспертиза проводится в отношении нормативных правовых актов Республики Дагестан (далее - нормативные правовые акты), регулирующих отношения, участниками которых являются или могут являться субъекты предпринимательской и инвестиционной деятельности.</w:t>
      </w:r>
    </w:p>
    <w:p w:rsidR="00D71FAF" w:rsidRDefault="00D71FAF">
      <w:pPr>
        <w:pStyle w:val="ConsPlusNormal"/>
        <w:spacing w:before="220"/>
        <w:ind w:firstLine="540"/>
        <w:jc w:val="both"/>
      </w:pPr>
      <w:r>
        <w:t>3. Экспертиза осуществляется на основании предложений о проведении экспертизы нормативных правовых актов, поступивших в Министерство экономики и территориального развития Республики Дагестан (далее - Министерство) от органов исполнительной власти Республики Дагестан, органов местного самоуправления муниципальных образований Республики Дагестан, Уполномоченного по защите прав предпринимателей в Республике Дагестан,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w:t>
      </w:r>
    </w:p>
    <w:p w:rsidR="00D71FAF" w:rsidRDefault="00D71FAF">
      <w:pPr>
        <w:pStyle w:val="ConsPlusNormal"/>
        <w:spacing w:before="220"/>
        <w:ind w:firstLine="540"/>
        <w:jc w:val="both"/>
      </w:pPr>
      <w:r>
        <w:t>4. На основании предложений о проведении экспертизы составляется план проведения экспертизы (далее - план).</w:t>
      </w:r>
    </w:p>
    <w:p w:rsidR="00D71FAF" w:rsidRDefault="00D71FAF">
      <w:pPr>
        <w:pStyle w:val="ConsPlusNormal"/>
        <w:spacing w:before="220"/>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D71FAF" w:rsidRDefault="00D71FAF">
      <w:pPr>
        <w:pStyle w:val="ConsPlusNormal"/>
        <w:spacing w:before="220"/>
        <w:ind w:firstLine="540"/>
        <w:jc w:val="both"/>
      </w:pPr>
      <w:r>
        <w:t>Данные сведения могут быть получены Министерством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D71FAF" w:rsidRDefault="00D71FAF">
      <w:pPr>
        <w:pStyle w:val="ConsPlusNormal"/>
        <w:spacing w:before="220"/>
        <w:ind w:firstLine="540"/>
        <w:jc w:val="both"/>
      </w:pPr>
      <w:r>
        <w:t>Для формирования плана Министерство размещает на официальном сайте в информационно-телекоммуникационной сети "Интернет" для размещения сведений о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www.dagorv.ru (далее - официальный сайт) уведомление о приеме предложений о проведении экспертизы нормативных правовых актов, содержащих положения, необоснованно затрудняющие ведение предпринимательской и инвестиционной деятельности.</w:t>
      </w:r>
    </w:p>
    <w:p w:rsidR="00D71FAF" w:rsidRDefault="00D71FAF">
      <w:pPr>
        <w:pStyle w:val="ConsPlusNormal"/>
        <w:spacing w:before="220"/>
        <w:ind w:firstLine="540"/>
        <w:jc w:val="both"/>
      </w:pPr>
      <w:r>
        <w:t xml:space="preserve">5. До включения в план Министерство запрашивает мнение о необходимости проведения </w:t>
      </w:r>
      <w:r>
        <w:lastRenderedPageBreak/>
        <w:t>экспертизы предложенных нормативных правовых актов с учетом сложившейся правоприменительной практики в некоммерческих организациях, целью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в организациях, с которыми заключены соглашения о взаимодействии при проведении экспертизы, и указывает сроки его представления.</w:t>
      </w:r>
    </w:p>
    <w:p w:rsidR="00D71FAF" w:rsidRDefault="00D71FAF">
      <w:pPr>
        <w:pStyle w:val="ConsPlusNormal"/>
        <w:spacing w:before="220"/>
        <w:ind w:firstLine="540"/>
        <w:jc w:val="both"/>
      </w:pPr>
      <w:r>
        <w:t>6. До утверждения плана Министерством его проект подлежит предварительному рассмотрению Консультативным советом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 (далее - Консультативный совет).</w:t>
      </w:r>
    </w:p>
    <w:p w:rsidR="00D71FAF" w:rsidRDefault="00D71FAF">
      <w:pPr>
        <w:pStyle w:val="ConsPlusNormal"/>
        <w:spacing w:before="220"/>
        <w:ind w:firstLine="540"/>
        <w:jc w:val="both"/>
      </w:pPr>
      <w:r>
        <w:t>План утверждается Министерством на год в течение пяти рабочих дней со дня его рассмотрения Консультативным советом.</w:t>
      </w:r>
    </w:p>
    <w:p w:rsidR="00D71FAF" w:rsidRDefault="00D71FAF">
      <w:pPr>
        <w:pStyle w:val="ConsPlusNormal"/>
        <w:spacing w:before="220"/>
        <w:ind w:firstLine="540"/>
        <w:jc w:val="both"/>
      </w:pPr>
      <w:r>
        <w:t>В течение пяти рабочих дней после утверждения план размещается на официальном сайте.</w:t>
      </w:r>
    </w:p>
    <w:p w:rsidR="00D71FAF" w:rsidRDefault="00D71FAF">
      <w:pPr>
        <w:pStyle w:val="ConsPlusNormal"/>
        <w:jc w:val="both"/>
      </w:pPr>
      <w:r>
        <w:t xml:space="preserve">(в ред. </w:t>
      </w:r>
      <w:hyperlink r:id="rId38">
        <w:r>
          <w:rPr>
            <w:color w:val="0000FF"/>
          </w:rPr>
          <w:t>Постановления</w:t>
        </w:r>
      </w:hyperlink>
      <w:r>
        <w:t xml:space="preserve"> Правительства РД от 03.02.2016 N 19)</w:t>
      </w:r>
    </w:p>
    <w:p w:rsidR="00D71FAF" w:rsidRDefault="00D71FAF">
      <w:pPr>
        <w:pStyle w:val="ConsPlusNormal"/>
        <w:spacing w:before="220"/>
        <w:ind w:firstLine="540"/>
        <w:jc w:val="both"/>
      </w:pPr>
      <w:r>
        <w:t>В целях исполнения поручений или указаний Главы Республики Дагестан или поручений Правительства Республики Дагестан о проведении экспертизы нормативного правового акта в план вносятся изменения, который подлежит утверждению Министерством с изменениями. В этом случае рассмотрение проекта таких изменений Консультативным советом не требуется.</w:t>
      </w:r>
    </w:p>
    <w:p w:rsidR="00D71FAF" w:rsidRDefault="00D71FAF">
      <w:pPr>
        <w:pStyle w:val="ConsPlusNormal"/>
        <w:spacing w:before="220"/>
        <w:ind w:firstLine="540"/>
        <w:jc w:val="both"/>
      </w:pPr>
      <w:r>
        <w:t>7. В плане для каждого нормативного правового акта предусматривается срок проведения экспертизы, который не должен превышать трех месяцев.</w:t>
      </w:r>
    </w:p>
    <w:p w:rsidR="00D71FAF" w:rsidRDefault="00D71FAF">
      <w:pPr>
        <w:pStyle w:val="ConsPlusNormal"/>
        <w:spacing w:before="220"/>
        <w:ind w:firstLine="540"/>
        <w:jc w:val="both"/>
      </w:pPr>
      <w:r>
        <w:t>Срок проведения экспертизы конкретного нормативного правового акта при необходимости, в том числе запроса дополнительных сведений, расчетов, обоснований, может быть продлен Министерством на срок, не превышающий одного месяца.</w:t>
      </w:r>
    </w:p>
    <w:p w:rsidR="00D71FAF" w:rsidRDefault="00D71FAF">
      <w:pPr>
        <w:pStyle w:val="ConsPlusNormal"/>
        <w:spacing w:before="220"/>
        <w:ind w:firstLine="540"/>
        <w:jc w:val="both"/>
      </w:pPr>
      <w:r>
        <w:t>8.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ведение предпринимательской и инвестиционной деятельности, и по результатам составляется заключение о проведении экспертизы нормативного правового акта (далее - заключение об экспертизе).</w:t>
      </w:r>
    </w:p>
    <w:p w:rsidR="00D71FAF" w:rsidRDefault="00D71FAF">
      <w:pPr>
        <w:pStyle w:val="ConsPlusNormal"/>
        <w:spacing w:before="220"/>
        <w:ind w:firstLine="540"/>
        <w:jc w:val="both"/>
      </w:pPr>
      <w:r>
        <w:t>9. Публичные консультации проводятся в течение одного месяца со дня, установленного планом для начала экспертизы соответствующего нормативного правового акта.</w:t>
      </w:r>
    </w:p>
    <w:p w:rsidR="00D71FAF" w:rsidRDefault="00D71FAF">
      <w:pPr>
        <w:pStyle w:val="ConsPlusNormal"/>
        <w:spacing w:before="220"/>
        <w:ind w:firstLine="540"/>
        <w:jc w:val="both"/>
      </w:pPr>
      <w:r>
        <w:t>Уведомление о проведении экспертизы с указанием срока начала и окончания публичных консультаций размещается на официальном сайте и на сайте Министерства.</w:t>
      </w:r>
    </w:p>
    <w:p w:rsidR="00D71FAF" w:rsidRDefault="00D71FAF">
      <w:pPr>
        <w:pStyle w:val="ConsPlusNormal"/>
        <w:spacing w:before="220"/>
        <w:ind w:firstLine="540"/>
        <w:jc w:val="both"/>
      </w:pPr>
      <w:r>
        <w:t>10. Исследование нормативных правовых актов проводится во взаимодействии с органами государственной власти Республики Дагестан, принявшими нормативный правовой акт, а также в случае необходимости с участием представителей предпринимательского сообщества, в том числе с которыми заключены соглашения о взаимодействии при проведении экспертизы, а в случае рассмотрения Закона Республики Дагестан - с профильным комитетом Народного Собрания Республики Дагестан.</w:t>
      </w:r>
    </w:p>
    <w:p w:rsidR="00D71FAF" w:rsidRDefault="00D71FAF">
      <w:pPr>
        <w:pStyle w:val="ConsPlusNormal"/>
        <w:spacing w:before="220"/>
        <w:ind w:firstLine="540"/>
        <w:jc w:val="both"/>
      </w:pPr>
      <w:r>
        <w:t>В ходе исследования нормативного правового акта Министерство запрашивает:</w:t>
      </w:r>
    </w:p>
    <w:p w:rsidR="00D71FAF" w:rsidRDefault="00D71FAF">
      <w:pPr>
        <w:pStyle w:val="ConsPlusNormal"/>
        <w:spacing w:before="220"/>
        <w:ind w:firstLine="540"/>
        <w:jc w:val="both"/>
      </w:pPr>
      <w:r>
        <w:t xml:space="preserve">у органа государственной власти Республики Дагестан, принявшего нормативный правовой акт, и (или) органа исполнительной власти Республики Дагестан, осуществляющего функции по выработке государственной политики и нормативному правовому регулированию в соответствующей сфере деятельности, материалы, необходимые для проведения экспертизы, содержащие сведения (расчеты, обоснования), на которых основывается необходимость </w:t>
      </w:r>
      <w:r>
        <w:lastRenderedPageBreak/>
        <w:t>государственного регулирования соответствующих общественных отношений, с установлением срока их предоставления;</w:t>
      </w:r>
    </w:p>
    <w:p w:rsidR="00D71FAF" w:rsidRDefault="00D71FAF">
      <w:pPr>
        <w:pStyle w:val="ConsPlusNormal"/>
        <w:spacing w:before="220"/>
        <w:ind w:firstLine="540"/>
        <w:jc w:val="both"/>
      </w:pPr>
      <w:r>
        <w:t>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предоставления.</w:t>
      </w:r>
    </w:p>
    <w:p w:rsidR="00D71FAF" w:rsidRDefault="00D71FAF">
      <w:pPr>
        <w:pStyle w:val="ConsPlusNormal"/>
        <w:spacing w:before="220"/>
        <w:ind w:firstLine="540"/>
        <w:jc w:val="both"/>
      </w:pPr>
      <w:r>
        <w:t>При проведении исследования:</w:t>
      </w:r>
    </w:p>
    <w:p w:rsidR="00D71FAF" w:rsidRDefault="00D71FAF">
      <w:pPr>
        <w:pStyle w:val="ConsPlusNormal"/>
        <w:spacing w:before="220"/>
        <w:ind w:firstLine="540"/>
        <w:jc w:val="both"/>
      </w:pPr>
      <w:r>
        <w:t>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D71FAF" w:rsidRDefault="00D71FAF">
      <w:pPr>
        <w:pStyle w:val="ConsPlusNormal"/>
        <w:spacing w:before="220"/>
        <w:ind w:firstLine="540"/>
        <w:jc w:val="both"/>
      </w:pPr>
      <w:r>
        <w:t>анализируются положения нормативного правового акта во взаимосвязи со сложившейся практикой их применения;</w:t>
      </w:r>
    </w:p>
    <w:p w:rsidR="00D71FAF" w:rsidRDefault="00D71FAF">
      <w:pPr>
        <w:pStyle w:val="ConsPlusNormal"/>
        <w:spacing w:before="220"/>
        <w:ind w:firstLine="540"/>
        <w:jc w:val="both"/>
      </w:pPr>
      <w:r>
        <w:t>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D71FAF" w:rsidRDefault="00D71FAF">
      <w:pPr>
        <w:pStyle w:val="ConsPlusNormal"/>
        <w:spacing w:before="220"/>
        <w:ind w:firstLine="540"/>
        <w:jc w:val="both"/>
      </w:pPr>
      <w:r>
        <w:t>устанавливается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D71FAF" w:rsidRDefault="00D71FAF">
      <w:pPr>
        <w:pStyle w:val="ConsPlusNormal"/>
        <w:spacing w:before="220"/>
        <w:ind w:firstLine="540"/>
        <w:jc w:val="both"/>
      </w:pPr>
      <w:r>
        <w:t>11. По результатам исследования составляется проект заключения об экспертизе.</w:t>
      </w:r>
    </w:p>
    <w:p w:rsidR="00D71FAF" w:rsidRDefault="00D71FAF">
      <w:pPr>
        <w:pStyle w:val="ConsPlusNormal"/>
        <w:spacing w:before="220"/>
        <w:ind w:firstLine="540"/>
        <w:jc w:val="both"/>
      </w:pPr>
      <w:r>
        <w:t>В проекте заключения об экспертизе указываются сведения:</w:t>
      </w:r>
    </w:p>
    <w:p w:rsidR="00D71FAF" w:rsidRDefault="00D71FAF">
      <w:pPr>
        <w:pStyle w:val="ConsPlusNormal"/>
        <w:spacing w:before="220"/>
        <w:ind w:firstLine="540"/>
        <w:jc w:val="both"/>
      </w:pPr>
      <w:r>
        <w:t>о нормативном правовом акте (включая данные о государственной регистрации в Министерстве юстиции Республики Дагестан), источниках его официального опубликования, органе государственной власти Республики Дагестан, принявшем нормативный правовой акт, и (или) органе исполнительной власти Республики Дагестан, осуществляющим функции по выработке государственной политики и нормативно-правовому регулированию в соответствующей сфере деятельности;</w:t>
      </w:r>
    </w:p>
    <w:p w:rsidR="00D71FAF" w:rsidRDefault="00D71FAF">
      <w:pPr>
        <w:pStyle w:val="ConsPlusNormal"/>
        <w:spacing w:before="220"/>
        <w:ind w:firstLine="540"/>
        <w:jc w:val="both"/>
      </w:pPr>
      <w:r>
        <w:t>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w:t>
      </w:r>
    </w:p>
    <w:p w:rsidR="00D71FAF" w:rsidRDefault="00D71FAF">
      <w:pPr>
        <w:pStyle w:val="ConsPlusNormal"/>
        <w:spacing w:before="220"/>
        <w:ind w:firstLine="540"/>
        <w:jc w:val="both"/>
      </w:pPr>
      <w:r>
        <w:t>об обосновании выводов:</w:t>
      </w:r>
    </w:p>
    <w:p w:rsidR="00D71FAF" w:rsidRDefault="00D71FAF">
      <w:pPr>
        <w:pStyle w:val="ConsPlusNormal"/>
        <w:spacing w:before="220"/>
        <w:ind w:firstLine="540"/>
        <w:jc w:val="both"/>
      </w:pPr>
      <w:r>
        <w:t>о проведенных публичных мероприятиях, включая позиции органов исполнительной власти Республики Дагестан и представителей предпринимательского сообщества, участвовавших в экспертизе.</w:t>
      </w:r>
    </w:p>
    <w:p w:rsidR="00D71FAF" w:rsidRDefault="00D71FAF">
      <w:pPr>
        <w:pStyle w:val="ConsPlusNormal"/>
        <w:spacing w:before="220"/>
        <w:ind w:firstLine="540"/>
        <w:jc w:val="both"/>
      </w:pPr>
      <w:r>
        <w:t>12. Проект заключения об экспертизе направляется:</w:t>
      </w:r>
    </w:p>
    <w:p w:rsidR="00D71FAF" w:rsidRDefault="00D71FAF">
      <w:pPr>
        <w:pStyle w:val="ConsPlusNormal"/>
        <w:spacing w:before="220"/>
        <w:ind w:firstLine="540"/>
        <w:jc w:val="both"/>
      </w:pPr>
      <w:r>
        <w:t>в орган государственной власти Республики Дагестан, принявший нормативный правовой акт, и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D71FAF" w:rsidRDefault="00D71FAF">
      <w:pPr>
        <w:pStyle w:val="ConsPlusNormal"/>
        <w:spacing w:before="220"/>
        <w:ind w:firstLine="540"/>
        <w:jc w:val="both"/>
      </w:pPr>
      <w:r>
        <w:t>представителям предпринимательского сообщества на отзыв с указанием срока его предоставления.</w:t>
      </w:r>
    </w:p>
    <w:p w:rsidR="00D71FAF" w:rsidRDefault="00D71FAF">
      <w:pPr>
        <w:pStyle w:val="ConsPlusNormal"/>
        <w:spacing w:before="220"/>
        <w:ind w:firstLine="540"/>
        <w:jc w:val="both"/>
      </w:pPr>
      <w:r>
        <w:t xml:space="preserve">Поступившие в Министерство в установленный срок отзывы, замечания и предложения </w:t>
      </w:r>
      <w:r>
        <w:lastRenderedPageBreak/>
        <w:t>рассматриваются при доработке проекта заключения об экспертизе.</w:t>
      </w:r>
    </w:p>
    <w:p w:rsidR="00D71FAF" w:rsidRDefault="00D71FAF">
      <w:pPr>
        <w:pStyle w:val="ConsPlusNormal"/>
        <w:spacing w:before="220"/>
        <w:ind w:firstLine="540"/>
        <w:jc w:val="both"/>
      </w:pPr>
      <w:r>
        <w:t>13. Министерство не позднее последнего дня срока проведения экспертизы нормативного правового акта, установленного планом, утверждает заключение об экспертизе.</w:t>
      </w:r>
    </w:p>
    <w:p w:rsidR="00D71FAF" w:rsidRDefault="00D71FAF">
      <w:pPr>
        <w:pStyle w:val="ConsPlusNormal"/>
        <w:spacing w:before="220"/>
        <w:ind w:firstLine="540"/>
        <w:jc w:val="both"/>
      </w:pPr>
      <w:r>
        <w:t>В случае если органом исполнительной власти Республики Дагестана на запрос Министерства в установленный срок не представлены необходимые для проведения экспертизы материалы, данный факт указывается в заключении об экспертизе.</w:t>
      </w:r>
    </w:p>
    <w:p w:rsidR="00D71FAF" w:rsidRDefault="00D71FAF">
      <w:pPr>
        <w:pStyle w:val="ConsPlusNormal"/>
        <w:spacing w:before="220"/>
        <w:ind w:firstLine="540"/>
        <w:jc w:val="both"/>
      </w:pPr>
      <w:r>
        <w:t>По результатам подготовки заключения об экспертизе Министерством обеспечивается учет выводов, содержащихся в нем.</w:t>
      </w:r>
    </w:p>
    <w:p w:rsidR="00D71FAF" w:rsidRDefault="00D71FAF">
      <w:pPr>
        <w:pStyle w:val="ConsPlusNormal"/>
        <w:spacing w:before="220"/>
        <w:ind w:firstLine="540"/>
        <w:jc w:val="both"/>
      </w:pPr>
      <w:r>
        <w:t>14. В течение трех рабочих дней после подписания Министерством заключение размещается на официальном сайте и на сайте Министерства, направляется лицу, обратившемуся с предложением о проведении экспертизы данного нормативного правового акта, и в орган государственной власти Республики Дагестан, принявший нормативный правовой акт, и (или) орган исполнительной власти Республики Дагестан, осуществляющий функции по выработке государственной политики и нормативному правовому регулированию в соответствующей сфере деятельности.</w:t>
      </w:r>
    </w:p>
    <w:p w:rsidR="00D71FAF" w:rsidRDefault="00D71FAF">
      <w:pPr>
        <w:pStyle w:val="ConsPlusNormal"/>
        <w:spacing w:before="220"/>
        <w:ind w:firstLine="540"/>
        <w:jc w:val="both"/>
      </w:pPr>
      <w:r>
        <w:t>15. По результатам экспертизы Министерство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w:t>
      </w:r>
    </w:p>
    <w:p w:rsidR="00D71FAF" w:rsidRDefault="00D71FAF">
      <w:pPr>
        <w:pStyle w:val="ConsPlusNormal"/>
        <w:spacing w:before="220"/>
        <w:ind w:firstLine="540"/>
        <w:jc w:val="both"/>
      </w:pPr>
      <w:r>
        <w:t>вносит в орган государственной власти Республики Дагестан, принявший нормативный правовой акт,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D71FAF" w:rsidRDefault="00D71FAF">
      <w:pPr>
        <w:pStyle w:val="ConsPlusNormal"/>
        <w:spacing w:before="220"/>
        <w:ind w:firstLine="540"/>
        <w:jc w:val="both"/>
      </w:pPr>
      <w:r>
        <w:t>направляет в установленном порядке в Правительство Республики Дагестан предложения о внесении изменений в законы Республики Дагестан, указы и распоряжения Главы Республики Дагестан, постановления и распоряжения Правительства Республики Дагестан, во исполнение которых приняты нормативные правовые акты органов исполнительной власти Республики Дагестан, необоснованно затрудняющие ведение предпринимательской и инвестиционной деятельности.</w:t>
      </w:r>
    </w:p>
    <w:p w:rsidR="00D71FAF" w:rsidRDefault="00D71FAF">
      <w:pPr>
        <w:pStyle w:val="ConsPlusNormal"/>
        <w:spacing w:before="220"/>
        <w:ind w:firstLine="540"/>
        <w:jc w:val="both"/>
      </w:pPr>
      <w:r>
        <w:t>16. Орган государственной власти Республики Дагестан, принявший нормативный правовой акт,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в течение 30 дней после получения заключения об экспертизе уведомляет Министерство о принятых мерах по результатам рассмотрения заключения об экспертизе.</w:t>
      </w:r>
    </w:p>
    <w:p w:rsidR="00D71FAF" w:rsidRDefault="00D71FAF">
      <w:pPr>
        <w:pStyle w:val="ConsPlusNormal"/>
        <w:spacing w:before="220"/>
        <w:ind w:firstLine="540"/>
        <w:jc w:val="both"/>
      </w:pPr>
      <w:r>
        <w:t>17. Разногласия по возникшим в ходе экспертизы спорным вопросам разрешаются путем рассмотрения их на заседаниях Консультативного совета.</w:t>
      </w: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both"/>
      </w:pPr>
    </w:p>
    <w:p w:rsidR="00D71FAF" w:rsidRDefault="00D71FAF">
      <w:pPr>
        <w:pStyle w:val="ConsPlusNormal"/>
        <w:jc w:val="right"/>
        <w:outlineLvl w:val="0"/>
      </w:pPr>
      <w:r>
        <w:t>Утвержден</w:t>
      </w:r>
    </w:p>
    <w:p w:rsidR="00D71FAF" w:rsidRDefault="00D71FAF">
      <w:pPr>
        <w:pStyle w:val="ConsPlusNormal"/>
        <w:jc w:val="right"/>
      </w:pPr>
      <w:r>
        <w:t>постановлением Правительства</w:t>
      </w:r>
    </w:p>
    <w:p w:rsidR="00D71FAF" w:rsidRDefault="00D71FAF">
      <w:pPr>
        <w:pStyle w:val="ConsPlusNormal"/>
        <w:jc w:val="right"/>
      </w:pPr>
      <w:r>
        <w:t>Республики Дагестан</w:t>
      </w:r>
    </w:p>
    <w:p w:rsidR="00D71FAF" w:rsidRDefault="00D71FAF">
      <w:pPr>
        <w:pStyle w:val="ConsPlusNormal"/>
        <w:jc w:val="right"/>
      </w:pPr>
      <w:r>
        <w:t>от 29 мая 2014 г. N 246</w:t>
      </w:r>
    </w:p>
    <w:p w:rsidR="00D71FAF" w:rsidRDefault="00D71FAF">
      <w:pPr>
        <w:pStyle w:val="ConsPlusNormal"/>
        <w:jc w:val="both"/>
      </w:pPr>
    </w:p>
    <w:p w:rsidR="00D71FAF" w:rsidRDefault="00D71FAF">
      <w:pPr>
        <w:pStyle w:val="ConsPlusTitle"/>
        <w:jc w:val="center"/>
      </w:pPr>
      <w:r>
        <w:lastRenderedPageBreak/>
        <w:t>ПОРЯДОК</w:t>
      </w:r>
    </w:p>
    <w:p w:rsidR="00D71FAF" w:rsidRDefault="00D71FAF">
      <w:pPr>
        <w:pStyle w:val="ConsPlusTitle"/>
        <w:jc w:val="center"/>
      </w:pPr>
      <w:r>
        <w:t>ПРОВЕДЕНИЯ ОЦЕНКИ ФАКТИЧЕСКОГО ВОЗДЕЙСТВИЯ</w:t>
      </w:r>
    </w:p>
    <w:p w:rsidR="00D71FAF" w:rsidRDefault="00D71FAF">
      <w:pPr>
        <w:pStyle w:val="ConsPlusTitle"/>
        <w:jc w:val="center"/>
      </w:pPr>
      <w:r>
        <w:t>НОРМАТИВНЫХ ПРАВОВЫХ АКТОВ РЕСПУБЛИКИ ДАГЕСТАН</w:t>
      </w:r>
    </w:p>
    <w:p w:rsidR="00D71FAF" w:rsidRDefault="00D71FAF">
      <w:pPr>
        <w:pStyle w:val="ConsPlusNormal"/>
        <w:jc w:val="both"/>
      </w:pPr>
    </w:p>
    <w:p w:rsidR="00D71FAF" w:rsidRDefault="00D71FAF">
      <w:pPr>
        <w:pStyle w:val="ConsPlusNormal"/>
        <w:ind w:firstLine="540"/>
        <w:jc w:val="both"/>
      </w:pPr>
      <w:r>
        <w:t xml:space="preserve">Утратил силу. - </w:t>
      </w:r>
      <w:hyperlink r:id="rId39">
        <w:r>
          <w:rPr>
            <w:color w:val="0000FF"/>
          </w:rPr>
          <w:t>Постановление</w:t>
        </w:r>
      </w:hyperlink>
      <w:r>
        <w:t xml:space="preserve"> Правительства РД от 20.09.2023 N 376.</w:t>
      </w:r>
    </w:p>
    <w:p w:rsidR="00D71FAF" w:rsidRDefault="00D71FAF">
      <w:pPr>
        <w:pStyle w:val="ConsPlusNormal"/>
        <w:jc w:val="both"/>
      </w:pPr>
    </w:p>
    <w:p w:rsidR="00D71FAF" w:rsidRDefault="00D71FAF">
      <w:pPr>
        <w:pStyle w:val="ConsPlusNormal"/>
        <w:jc w:val="both"/>
      </w:pPr>
    </w:p>
    <w:p w:rsidR="00D71FAF" w:rsidRDefault="00D71FAF">
      <w:pPr>
        <w:pStyle w:val="ConsPlusNormal"/>
        <w:pBdr>
          <w:bottom w:val="single" w:sz="6" w:space="0" w:color="auto"/>
        </w:pBdr>
        <w:spacing w:before="100" w:after="100"/>
        <w:jc w:val="both"/>
        <w:rPr>
          <w:sz w:val="2"/>
          <w:szCs w:val="2"/>
        </w:rPr>
      </w:pPr>
    </w:p>
    <w:p w:rsidR="00872833" w:rsidRDefault="00872833"/>
    <w:sectPr w:rsidR="00872833" w:rsidSect="00B5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AF"/>
    <w:rsid w:val="00277A41"/>
    <w:rsid w:val="004A3A53"/>
    <w:rsid w:val="00872833"/>
    <w:rsid w:val="009363F6"/>
    <w:rsid w:val="00D7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1DAFE-24F5-45CF-89CD-E22B11F0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FAF"/>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D71FAF"/>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D71FAF"/>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F2B849867237827881CDD8E0736C395EF95F907D7349D069551C55CB5C26E5B1EB92A38AE51E4D639415A4928A87FA806B53E792AA3D9FD0mBH" TargetMode="External"/><Relationship Id="rId18" Type="http://schemas.openxmlformats.org/officeDocument/2006/relationships/hyperlink" Target="consultantplus://offline/ref=3CF2B849867237827881D3D5F61F31305CF7059E79774580320A47089C552CB2F6A4CBE1CEE8184A629F43F4DD8BDBBFDC7853EE92A93D830A2A71D0mCH" TargetMode="External"/><Relationship Id="rId26" Type="http://schemas.openxmlformats.org/officeDocument/2006/relationships/hyperlink" Target="consultantplus://offline/ref=3CF2B849867237827881D3D5F61F31305CF7059E79774087330A47089C552CB2F6A4CBE1CEE8184A629F48F4DD8BDBBFDC7853EE92A93D830A2A71D0mCH" TargetMode="External"/><Relationship Id="rId39" Type="http://schemas.openxmlformats.org/officeDocument/2006/relationships/hyperlink" Target="consultantplus://offline/ref=3CF2B849867237827881D3D5F61F31305CF7059E79774580320A47089C552CB2F6A4CBE1CEE8184A629F43F5DD8BDBBFDC7853EE92A93D830A2A71D0mCH" TargetMode="External"/><Relationship Id="rId21" Type="http://schemas.openxmlformats.org/officeDocument/2006/relationships/hyperlink" Target="consultantplus://offline/ref=3CF2B849867237827881D3D5F61F31305CF7059E79774580320A47089C552CB2F6A4CBE1CEE8184A629F42F5DD8BDBBFDC7853EE92A93D830A2A71D0mCH" TargetMode="External"/><Relationship Id="rId34" Type="http://schemas.openxmlformats.org/officeDocument/2006/relationships/hyperlink" Target="consultantplus://offline/ref=3CF2B849867237827881D3D5F61F31305CF7059E79754380320A47089C552CB2F6A4CBE1CEE8184A629F43F2DD8BDBBFDC7853EE92A93D830A2A71D0mCH" TargetMode="External"/><Relationship Id="rId7" Type="http://schemas.openxmlformats.org/officeDocument/2006/relationships/hyperlink" Target="consultantplus://offline/ref=3CF2B849867237827881D3D5F61F31305CF7059E7E7146863C0A47089C552CB2F6A4CBE1CEE8184A629F41F3DD8BDBBFDC7853EE92A93D830A2A71D0mCH" TargetMode="External"/><Relationship Id="rId2" Type="http://schemas.openxmlformats.org/officeDocument/2006/relationships/settings" Target="settings.xml"/><Relationship Id="rId16" Type="http://schemas.openxmlformats.org/officeDocument/2006/relationships/hyperlink" Target="consultantplus://offline/ref=3CF2B849867237827881D3D5F61F31305CF7059E79774580320A47089C552CB2F6A4CBE1CEE8184A629F43F5DD8BDBBFDC7853EE92A93D830A2A71D0mCH" TargetMode="External"/><Relationship Id="rId20" Type="http://schemas.openxmlformats.org/officeDocument/2006/relationships/hyperlink" Target="consultantplus://offline/ref=3CF2B849867237827881D3D5F61F31305CF7059E79774580320A47089C552CB2F6A4CBE1CEE8184A629F43F6DD8BDBBFDC7853EE92A93D830A2A71D0mCH" TargetMode="External"/><Relationship Id="rId29" Type="http://schemas.openxmlformats.org/officeDocument/2006/relationships/hyperlink" Target="consultantplus://offline/ref=3CF2B849867237827881CDD8E0736C395EF95F907D7349D069551C55CB5C26E5B1EB92A38AE51E4D639415A4928A87FA806B53E792AA3D9FD0mB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CF2B849867237827881D3D5F61F31305CF7059E7F79408F370A47089C552CB2F6A4CBE1CEE8184A629F40F7DD8BDBBFDC7853EE92A93D830A2A71D0mCH" TargetMode="External"/><Relationship Id="rId11" Type="http://schemas.openxmlformats.org/officeDocument/2006/relationships/hyperlink" Target="consultantplus://offline/ref=3CF2B849867237827881D3D5F61F31305CF7059E7975478F350A47089C552CB2F6A4CBE1CEE8184A629F41F0DD8BDBBFDC7853EE92A93D830A2A71D0mCH" TargetMode="External"/><Relationship Id="rId24" Type="http://schemas.openxmlformats.org/officeDocument/2006/relationships/hyperlink" Target="consultantplus://offline/ref=3CF2B849867237827881D3D5F61F31305CF7059E7C784686330A47089C552CB2F6A4CBF3CEB0144B6B8140F5C8DD8AF9D8mAH" TargetMode="External"/><Relationship Id="rId32" Type="http://schemas.openxmlformats.org/officeDocument/2006/relationships/hyperlink" Target="consultantplus://offline/ref=3CF2B849867237827881D3D5F61F31305CF7059E79744782300A47089C552CB2F6A4CBE1CEE8184A629F43F5DD8BDBBFDC7853EE92A93D830A2A71D0mCH" TargetMode="External"/><Relationship Id="rId37" Type="http://schemas.openxmlformats.org/officeDocument/2006/relationships/hyperlink" Target="consultantplus://offline/ref=3CF2B849867237827881D3D5F61F31305CF7059E7F764681300A47089C552CB2F6A4CBE1CEE8184A629F40F0DD8BDBBFDC7853EE92A93D830A2A71D0mCH" TargetMode="External"/><Relationship Id="rId40" Type="http://schemas.openxmlformats.org/officeDocument/2006/relationships/fontTable" Target="fontTable.xml"/><Relationship Id="rId5" Type="http://schemas.openxmlformats.org/officeDocument/2006/relationships/hyperlink" Target="consultantplus://offline/ref=3CF2B849867237827881D3D5F61F31305CF7059E7F764681300A47089C552CB2F6A4CBE1CEE8184A629F40F1DD8BDBBFDC7853EE92A93D830A2A71D0mCH" TargetMode="External"/><Relationship Id="rId15" Type="http://schemas.openxmlformats.org/officeDocument/2006/relationships/hyperlink" Target="consultantplus://offline/ref=3CF2B849867237827881D3D5F61F31305CF7059E79774580320A47089C552CB2F6A4CBE1CEE8184A629F40FDDD8BDBBFDC7853EE92A93D830A2A71D0mCH" TargetMode="External"/><Relationship Id="rId23" Type="http://schemas.openxmlformats.org/officeDocument/2006/relationships/hyperlink" Target="consultantplus://offline/ref=3CF2B849867237827881D3D5F61F31305CF7059E7E7146863C0A47089C552CB2F6A4CBE1CEE8184A629F40F6DD8BDBBFDC7853EE92A93D830A2A71D0mCH" TargetMode="External"/><Relationship Id="rId28" Type="http://schemas.openxmlformats.org/officeDocument/2006/relationships/hyperlink" Target="consultantplus://offline/ref=3CF2B849867237827881D3D5F61F31305CF7059E79754380320A47089C552CB2F6A4CBE1CEE8184136CE05A0DBDE83E588754CE58CAAD3mEH" TargetMode="External"/><Relationship Id="rId36" Type="http://schemas.openxmlformats.org/officeDocument/2006/relationships/hyperlink" Target="consultantplus://offline/ref=3CF2B849867237827881D3D5F61F31305CF7059E7F764681300A47089C552CB2F6A4CBE1CEE8184A629F40F1DD8BDBBFDC7853EE92A93D830A2A71D0mCH" TargetMode="External"/><Relationship Id="rId10" Type="http://schemas.openxmlformats.org/officeDocument/2006/relationships/hyperlink" Target="consultantplus://offline/ref=3CF2B849867237827881D3D5F61F31305CF7059E79724A81300A47089C552CB2F6A4CBE1CEE8184A629F40F6DD8BDBBFDC7853EE92A93D830A2A71D0mCH" TargetMode="External"/><Relationship Id="rId19" Type="http://schemas.openxmlformats.org/officeDocument/2006/relationships/hyperlink" Target="consultantplus://offline/ref=3CF2B849867237827881CDD8E0736C395EF85392747849D069551C55CB5C26E5A3EBCAAF8BEC074B628143F5D4DDmCH" TargetMode="External"/><Relationship Id="rId31" Type="http://schemas.openxmlformats.org/officeDocument/2006/relationships/hyperlink" Target="consultantplus://offline/ref=3CF2B849867237827881D3D5F61F31305CF7059E79744782300A47089C552CB2F6A4CBE1CEE8184A629F43F5DD8BDBBFDC7853EE92A93D830A2A71D0m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CF2B849867237827881D3D5F61F31305CF7059E7E764484330A47089C552CB2F6A4CBE1CEE8184A629F41FCDD8BDBBFDC7853EE92A93D830A2A71D0mCH" TargetMode="External"/><Relationship Id="rId14" Type="http://schemas.openxmlformats.org/officeDocument/2006/relationships/hyperlink" Target="consultantplus://offline/ref=3CF2B849867237827881CDD8E0736C395BFE52907E7749D069551C55CB5C26E5A3EBCAAF8BEC074B628143F5D4DDmCH" TargetMode="External"/><Relationship Id="rId22" Type="http://schemas.openxmlformats.org/officeDocument/2006/relationships/hyperlink" Target="consultantplus://offline/ref=3CF2B849867237827881D3D5F61F31305CF7059E79724A81300A47089C552CB2F6A4CBE1CEE8184A629F43F1DD8BDBBFDC7853EE92A93D830A2A71D0mCH" TargetMode="External"/><Relationship Id="rId27" Type="http://schemas.openxmlformats.org/officeDocument/2006/relationships/hyperlink" Target="consultantplus://offline/ref=3CF2B849867237827881D3D5F61F31305CF7059E79774A87360A47089C552CB2F6A4CBE1CEE8184A629C47F5DD8BDBBFDC7853EE92A93D830A2A71D0mCH" TargetMode="External"/><Relationship Id="rId30" Type="http://schemas.openxmlformats.org/officeDocument/2006/relationships/hyperlink" Target="consultantplus://offline/ref=3CF2B849867237827881D3D5F61F31305CF7059E79774087330A47089C552CB2F6A4CBE1CEE8184A629F48F4DD8BDBBFDC7853EE92A93D830A2A71D0mCH" TargetMode="External"/><Relationship Id="rId35" Type="http://schemas.openxmlformats.org/officeDocument/2006/relationships/hyperlink" Target="consultantplus://offline/ref=3CF2B849867237827881D3D5F61F31305CF7059E79774A87360A47089C552CB2F6A4CBE1CEE8184A629F40F4DD8BDBBFDC7853EE92A93D830A2A71D0mCH" TargetMode="External"/><Relationship Id="rId8" Type="http://schemas.openxmlformats.org/officeDocument/2006/relationships/hyperlink" Target="consultantplus://offline/ref=3CF2B849867237827881D3D5F61F31305CF7059E79734686370A47089C552CB2F6A4CBE1CEE8184A629F41FCDD8BDBBFDC7853EE92A93D830A2A71D0mCH" TargetMode="External"/><Relationship Id="rId3" Type="http://schemas.openxmlformats.org/officeDocument/2006/relationships/webSettings" Target="webSettings.xml"/><Relationship Id="rId12" Type="http://schemas.openxmlformats.org/officeDocument/2006/relationships/hyperlink" Target="consultantplus://offline/ref=3CF2B849867237827881D3D5F61F31305CF7059E79774580320A47089C552CB2F6A4CBE1CEE8184A629F40F2DD8BDBBFDC7853EE92A93D830A2A71D0mCH" TargetMode="External"/><Relationship Id="rId17" Type="http://schemas.openxmlformats.org/officeDocument/2006/relationships/hyperlink" Target="consultantplus://offline/ref=3CF2B849867237827881CDD8E0736C395EF95F907D7349D069551C55CB5C26E5B1EB92A38AE51E4D639415A4928A87FA806B53E792AA3D9FD0mBH" TargetMode="External"/><Relationship Id="rId25" Type="http://schemas.openxmlformats.org/officeDocument/2006/relationships/hyperlink" Target="consultantplus://offline/ref=3CF2B849867237827881D3D5F61F31305CF7059E79774580320A47089C552CB2F6A4CBE1CEE8184A629F42F4DD8BDBBFDC7853EE92A93D830A2A71D0mCH" TargetMode="External"/><Relationship Id="rId33" Type="http://schemas.openxmlformats.org/officeDocument/2006/relationships/hyperlink" Target="consultantplus://offline/ref=3CF2B849867237827881D3D5F61F31305CF7059E79744782300A47089C552CB2F6A4CBE1CEE8184A629F43F5DD8BDBBFDC7853EE92A93D830A2A71D0mCH" TargetMode="External"/><Relationship Id="rId38" Type="http://schemas.openxmlformats.org/officeDocument/2006/relationships/hyperlink" Target="consultantplus://offline/ref=3CF2B849867237827881D3D5F61F31305CF7059E7F764681300A47089C552CB2F6A4CBE1CEE8184A629F40F3DD8BDBBFDC7853EE92A93D830A2A71D0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Хайбулаева Зарема Хайбулаевна</dc:creator>
  <cp:keywords/>
  <dc:description/>
  <cp:lastModifiedBy>Сунгурова Марианна Шамиловна</cp:lastModifiedBy>
  <cp:revision>2</cp:revision>
  <dcterms:created xsi:type="dcterms:W3CDTF">2024-01-18T13:24:00Z</dcterms:created>
  <dcterms:modified xsi:type="dcterms:W3CDTF">2024-01-18T13:24:00Z</dcterms:modified>
</cp:coreProperties>
</file>